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58"/>
        <w:tblW w:w="10206" w:type="dxa"/>
        <w:tblLook w:val="01E0"/>
      </w:tblPr>
      <w:tblGrid>
        <w:gridCol w:w="1117"/>
        <w:gridCol w:w="9089"/>
      </w:tblGrid>
      <w:tr w:rsidR="00923E72" w:rsidTr="00923E72">
        <w:trPr>
          <w:cantSplit/>
          <w:trHeight w:val="1411"/>
        </w:trPr>
        <w:tc>
          <w:tcPr>
            <w:tcW w:w="1117" w:type="dxa"/>
          </w:tcPr>
          <w:p w:rsidR="00923E72" w:rsidRDefault="00923E72">
            <w:r>
              <w:rPr>
                <w:noProof/>
              </w:rPr>
              <w:drawing>
                <wp:inline distT="0" distB="0" distL="0" distR="0">
                  <wp:extent cx="417600" cy="8964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Logo20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vAlign w:val="center"/>
          </w:tcPr>
          <w:p w:rsidR="00923E72" w:rsidRPr="001F672B" w:rsidRDefault="00923E72" w:rsidP="00923E72">
            <w:pPr>
              <w:pStyle w:val="Nagwek1"/>
              <w:framePr w:hSpace="0" w:wrap="auto" w:vAnchor="margin" w:hAnchor="text" w:xAlign="left" w:yAlign="inline"/>
              <w:tabs>
                <w:tab w:val="clear" w:pos="1260"/>
              </w:tabs>
              <w:jc w:val="center"/>
              <w:rPr>
                <w:rFonts w:ascii="Cambria Math" w:hAnsi="Cambria Math"/>
                <w:color w:val="1F3864" w:themeColor="accent1" w:themeShade="80"/>
              </w:rPr>
            </w:pPr>
            <w:r w:rsidRPr="001F672B">
              <w:rPr>
                <w:rFonts w:ascii="Cambria Math" w:hAnsi="Cambria Math"/>
                <w:color w:val="1F3864" w:themeColor="accent1" w:themeShade="80"/>
              </w:rPr>
              <w:t>WOJEWÓDZKI INSPEKTORAT</w:t>
            </w:r>
            <w:r w:rsidRPr="001F672B">
              <w:rPr>
                <w:rFonts w:ascii="Cambria Math" w:hAnsi="Cambria Math"/>
                <w:b w:val="0"/>
                <w:color w:val="1F3864" w:themeColor="accent1" w:themeShade="80"/>
              </w:rPr>
              <w:t xml:space="preserve"> </w:t>
            </w:r>
            <w:r w:rsidRPr="001F672B">
              <w:rPr>
                <w:rFonts w:ascii="Cambria Math" w:hAnsi="Cambria Math"/>
                <w:color w:val="1F3864" w:themeColor="accent1" w:themeShade="80"/>
              </w:rPr>
              <w:t>OCHRONY ROŚLIN I NASIENNICTWA</w:t>
            </w:r>
          </w:p>
          <w:p w:rsidR="00923E72" w:rsidRDefault="00923E72" w:rsidP="00923E72">
            <w:pPr>
              <w:ind w:left="-113"/>
              <w:jc w:val="center"/>
              <w:rPr>
                <w:rFonts w:ascii="Cambria Math" w:hAnsi="Cambria Math" w:cs="Arial"/>
                <w:b/>
                <w:color w:val="1F3864" w:themeColor="accent1" w:themeShade="80"/>
                <w:sz w:val="30"/>
                <w:szCs w:val="30"/>
              </w:rPr>
            </w:pPr>
            <w:r>
              <w:rPr>
                <w:rFonts w:ascii="Cambria Math" w:hAnsi="Cambria Math" w:cs="Arial"/>
                <w:b/>
                <w:color w:val="1F3864" w:themeColor="accent1" w:themeShade="80"/>
                <w:sz w:val="30"/>
                <w:szCs w:val="30"/>
              </w:rPr>
              <w:t>w</w:t>
            </w:r>
            <w:r w:rsidRPr="001F672B">
              <w:rPr>
                <w:rFonts w:ascii="Cambria Math" w:hAnsi="Cambria Math" w:cs="Arial"/>
                <w:b/>
                <w:color w:val="1F3864" w:themeColor="accent1" w:themeShade="80"/>
                <w:sz w:val="30"/>
                <w:szCs w:val="30"/>
              </w:rPr>
              <w:t xml:space="preserve"> </w:t>
            </w:r>
            <w:r>
              <w:rPr>
                <w:rFonts w:ascii="Cambria Math" w:hAnsi="Cambria Math" w:cs="Arial"/>
                <w:b/>
                <w:color w:val="1F3864" w:themeColor="accent1" w:themeShade="80"/>
                <w:sz w:val="30"/>
                <w:szCs w:val="30"/>
              </w:rPr>
              <w:t>R</w:t>
            </w:r>
            <w:r w:rsidRPr="001F672B">
              <w:rPr>
                <w:rFonts w:ascii="Cambria Math" w:hAnsi="Cambria Math" w:cs="Arial"/>
                <w:b/>
                <w:color w:val="1F3864" w:themeColor="accent1" w:themeShade="80"/>
                <w:sz w:val="30"/>
                <w:szCs w:val="30"/>
              </w:rPr>
              <w:t>zeszowie</w:t>
            </w:r>
          </w:p>
          <w:p w:rsidR="0099730F" w:rsidRPr="001F0A96" w:rsidRDefault="0099730F" w:rsidP="00923E72">
            <w:pPr>
              <w:ind w:left="-113"/>
              <w:jc w:val="center"/>
            </w:pPr>
            <w:r>
              <w:rPr>
                <w:rFonts w:ascii="Cambria Math" w:hAnsi="Cambria Math" w:cs="Arial"/>
                <w:b/>
                <w:color w:val="1F3864" w:themeColor="accent1" w:themeShade="80"/>
                <w:sz w:val="30"/>
                <w:szCs w:val="30"/>
              </w:rPr>
              <w:t xml:space="preserve">ODDZIAŁ w </w:t>
            </w:r>
            <w:r w:rsidR="001B7579">
              <w:rPr>
                <w:rFonts w:ascii="Cambria Math" w:hAnsi="Cambria Math" w:cs="Arial"/>
                <w:b/>
                <w:color w:val="1F3864" w:themeColor="accent1" w:themeShade="80"/>
                <w:sz w:val="30"/>
                <w:szCs w:val="30"/>
              </w:rPr>
              <w:t>RZESZOWIE</w:t>
            </w:r>
          </w:p>
        </w:tc>
      </w:tr>
    </w:tbl>
    <w:p w:rsidR="00DD537B" w:rsidRDefault="00DD537B" w:rsidP="001F0A96">
      <w:pPr>
        <w:jc w:val="both"/>
      </w:pPr>
    </w:p>
    <w:p w:rsidR="00657512" w:rsidRDefault="00657512" w:rsidP="0065751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Komunikat z dnia 16 maja 2018 roku </w:t>
      </w:r>
    </w:p>
    <w:p w:rsidR="00657512" w:rsidRDefault="00657512" w:rsidP="006575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zwalczaniu śmietki </w:t>
      </w:r>
      <w:proofErr w:type="spellStart"/>
      <w:r>
        <w:rPr>
          <w:b/>
          <w:sz w:val="32"/>
          <w:szCs w:val="32"/>
        </w:rPr>
        <w:t>ćwiklanki</w:t>
      </w:r>
      <w:proofErr w:type="spellEnd"/>
    </w:p>
    <w:p w:rsidR="00657512" w:rsidRDefault="00657512" w:rsidP="00657512">
      <w:pPr>
        <w:jc w:val="center"/>
        <w:rPr>
          <w:b/>
          <w:sz w:val="32"/>
          <w:szCs w:val="32"/>
        </w:rPr>
      </w:pPr>
    </w:p>
    <w:p w:rsidR="00657512" w:rsidRDefault="00657512" w:rsidP="00657512">
      <w:pPr>
        <w:jc w:val="both"/>
      </w:pPr>
      <w:r>
        <w:t xml:space="preserve">Na plantacjach buraka stwierdzono występowanie śmietki </w:t>
      </w:r>
      <w:proofErr w:type="spellStart"/>
      <w:r>
        <w:t>ćwiklanki</w:t>
      </w:r>
      <w:proofErr w:type="spellEnd"/>
      <w:r>
        <w:t>.</w:t>
      </w:r>
    </w:p>
    <w:p w:rsidR="00657512" w:rsidRDefault="00657512" w:rsidP="00657512">
      <w:pPr>
        <w:jc w:val="both"/>
      </w:pPr>
      <w:r>
        <w:t xml:space="preserve">Decyzję o sposobie i terminie zwalczania śmietki </w:t>
      </w:r>
      <w:proofErr w:type="spellStart"/>
      <w:r>
        <w:t>ćwiklanki</w:t>
      </w:r>
      <w:proofErr w:type="spellEnd"/>
      <w:r>
        <w:t xml:space="preserve"> na plantacjach buraka cukrowego </w:t>
      </w:r>
      <w:r>
        <w:br/>
        <w:t>i pastewnego należy podjąć po przeprowadzeniu obserwacji.</w:t>
      </w:r>
    </w:p>
    <w:p w:rsidR="00657512" w:rsidRDefault="00657512" w:rsidP="00657512">
      <w:pPr>
        <w:jc w:val="both"/>
      </w:pPr>
    </w:p>
    <w:p w:rsidR="00657512" w:rsidRDefault="00657512" w:rsidP="00657512">
      <w:pPr>
        <w:jc w:val="both"/>
      </w:pPr>
      <w:r>
        <w:t>Stwierdzenie na plantacji średnio:</w:t>
      </w:r>
    </w:p>
    <w:p w:rsidR="00657512" w:rsidRDefault="00657512" w:rsidP="00657512">
      <w:pPr>
        <w:numPr>
          <w:ilvl w:val="0"/>
          <w:numId w:val="1"/>
        </w:numPr>
        <w:jc w:val="both"/>
      </w:pPr>
      <w:r>
        <w:t>7 jaj na roślinę w fazie 2 liści, lub</w:t>
      </w:r>
    </w:p>
    <w:p w:rsidR="00657512" w:rsidRDefault="00657512" w:rsidP="00657512">
      <w:pPr>
        <w:numPr>
          <w:ilvl w:val="0"/>
          <w:numId w:val="1"/>
        </w:numPr>
        <w:jc w:val="both"/>
      </w:pPr>
      <w:r>
        <w:t>14 jaj na roślinę w fazie 4 liści, lub</w:t>
      </w:r>
    </w:p>
    <w:p w:rsidR="00657512" w:rsidRDefault="00657512" w:rsidP="00657512">
      <w:pPr>
        <w:numPr>
          <w:ilvl w:val="0"/>
          <w:numId w:val="1"/>
        </w:numPr>
        <w:jc w:val="both"/>
      </w:pPr>
      <w:r>
        <w:t>2 larwy na jeden liść, lub</w:t>
      </w:r>
    </w:p>
    <w:p w:rsidR="00657512" w:rsidRDefault="00657512" w:rsidP="00657512">
      <w:pPr>
        <w:numPr>
          <w:ilvl w:val="0"/>
          <w:numId w:val="1"/>
        </w:numPr>
        <w:jc w:val="both"/>
      </w:pPr>
      <w:r>
        <w:t>uszkodzenia ponad 20% powierzchni asymilacyjnej liści</w:t>
      </w:r>
    </w:p>
    <w:p w:rsidR="00657512" w:rsidRDefault="00657512" w:rsidP="00657512">
      <w:pPr>
        <w:jc w:val="both"/>
      </w:pPr>
      <w:r>
        <w:t>jest sygnałem do przeprowadzenia zabiegu zwalczającego.</w:t>
      </w:r>
    </w:p>
    <w:p w:rsidR="00657512" w:rsidRDefault="00657512" w:rsidP="00657512">
      <w:pPr>
        <w:jc w:val="both"/>
      </w:pPr>
    </w:p>
    <w:p w:rsidR="00657512" w:rsidRDefault="00657512" w:rsidP="00657512">
      <w:pPr>
        <w:jc w:val="both"/>
      </w:pPr>
      <w:r>
        <w:t xml:space="preserve">Pierwszy zabieg przeprowadza się w okresie wylęgu larw śmietki </w:t>
      </w:r>
      <w:proofErr w:type="spellStart"/>
      <w:r>
        <w:t>ćwiklanki</w:t>
      </w:r>
      <w:proofErr w:type="spellEnd"/>
      <w:r>
        <w:t xml:space="preserve"> I pokolenia, co przypada w ostatniej dekadzie maja do początku czerwca. Dalsze zabiegi przeprowadza się w miarę zwiększania liczebności szkodnika z uwzględnieniem progu szkodliwości. Termin zwalczania II pokolenia przypada w lipcu.</w:t>
      </w:r>
    </w:p>
    <w:p w:rsidR="00657512" w:rsidRDefault="00657512" w:rsidP="00657512"/>
    <w:p w:rsidR="00657512" w:rsidRDefault="00657512" w:rsidP="00657512"/>
    <w:p w:rsidR="00657512" w:rsidRDefault="00657512" w:rsidP="00657512">
      <w:pPr>
        <w:jc w:val="both"/>
        <w:rPr>
          <w:b/>
          <w:sz w:val="22"/>
          <w:szCs w:val="22"/>
        </w:rPr>
      </w:pPr>
      <w:r>
        <w:rPr>
          <w:b/>
        </w:rPr>
        <w:t>Dostęp do informacji o środkach ochrony roślin dopuszczonych przez Ministra Rolnictwa i Rozwoju Wsi:</w:t>
      </w:r>
    </w:p>
    <w:p w:rsidR="00657512" w:rsidRDefault="00657512" w:rsidP="00657512"/>
    <w:p w:rsidR="00657512" w:rsidRDefault="00657512" w:rsidP="00657512">
      <w:pPr>
        <w:pStyle w:val="Akapitzlist"/>
        <w:widowControl w:val="0"/>
        <w:numPr>
          <w:ilvl w:val="0"/>
          <w:numId w:val="2"/>
        </w:numPr>
        <w:tabs>
          <w:tab w:val="left" w:pos="1440"/>
        </w:tabs>
        <w:suppressAutoHyphens/>
        <w:snapToGrid w:val="0"/>
        <w:jc w:val="both"/>
      </w:pPr>
      <w:r>
        <w:t xml:space="preserve">Wyszukiwarka dająca możliwość łatwego uzyskania informacji o zalecanych środkach ochrony roślin w danych uprawach, na danego </w:t>
      </w:r>
      <w:proofErr w:type="spellStart"/>
      <w:r>
        <w:t>agrofaga</w:t>
      </w:r>
      <w:proofErr w:type="spellEnd"/>
      <w:r>
        <w:t xml:space="preserve"> - (</w:t>
      </w:r>
      <w:hyperlink r:id="rId8" w:history="1">
        <w:r>
          <w:rPr>
            <w:rStyle w:val="Hipercze"/>
          </w:rPr>
          <w:t>http://www.minrol.gov.pl/pol/Informacje-branzowe/Wyszukiwarka-srodkow-ochrony-roslin</w:t>
        </w:r>
      </w:hyperlink>
      <w:r>
        <w:t xml:space="preserve">), </w:t>
      </w:r>
    </w:p>
    <w:p w:rsidR="00657512" w:rsidRDefault="00657512" w:rsidP="00657512">
      <w:pPr>
        <w:pStyle w:val="Akapitzlist"/>
        <w:widowControl w:val="0"/>
        <w:numPr>
          <w:ilvl w:val="0"/>
          <w:numId w:val="2"/>
        </w:numPr>
        <w:tabs>
          <w:tab w:val="left" w:pos="1440"/>
        </w:tabs>
        <w:suppressAutoHyphens/>
        <w:snapToGrid w:val="0"/>
        <w:jc w:val="both"/>
      </w:pPr>
      <w:r>
        <w:t>Etykiety stosowania środków ochrony roślin dopuszczonych do obrotu i stosowania zezwoleniem Ministra Rolnictwa i Rozwoju Wsi - (</w:t>
      </w:r>
      <w:hyperlink r:id="rId9" w:history="1">
        <w:r>
          <w:rPr>
            <w:rStyle w:val="Hipercze"/>
          </w:rPr>
          <w:t>http://www.bip.minrol.gov.pl/DesktopDefault.aspx?TabOrgId=648&amp;LangId=0</w:t>
        </w:r>
      </w:hyperlink>
      <w:r>
        <w:t>).</w:t>
      </w:r>
    </w:p>
    <w:p w:rsidR="00657512" w:rsidRDefault="00657512" w:rsidP="00657512"/>
    <w:p w:rsidR="00657512" w:rsidRDefault="00657512" w:rsidP="00657512">
      <w:pPr>
        <w:jc w:val="both"/>
      </w:pPr>
      <w:r>
        <w:rPr>
          <w:b/>
          <w:sz w:val="28"/>
          <w:szCs w:val="28"/>
        </w:rPr>
        <w:t>Uwagi:</w:t>
      </w:r>
    </w:p>
    <w:p w:rsidR="00657512" w:rsidRDefault="00657512" w:rsidP="00657512"/>
    <w:p w:rsidR="00657512" w:rsidRDefault="00657512" w:rsidP="00657512">
      <w:r>
        <w:t xml:space="preserve">Z dniem 1 stycznia 2014 roku wszedł w życie obowiązek stosowania zasad integrowanej ochrony roślin przez wszystkich profesjonalnych użytkowników środków ochrony roślin. Szczegóły na stronie: </w:t>
      </w:r>
      <w:hyperlink r:id="rId10" w:history="1">
        <w:r>
          <w:rPr>
            <w:rStyle w:val="Hipercze"/>
          </w:rPr>
          <w:t>http://www.minrol.gov.pl/pol/Informacje-branzowe/Produkcja-roslinna/Ochrona-roslin/Integrowana-ochrona-roslin</w:t>
        </w:r>
      </w:hyperlink>
      <w:r>
        <w:t>.</w:t>
      </w:r>
    </w:p>
    <w:p w:rsidR="00657512" w:rsidRDefault="00657512" w:rsidP="00657512">
      <w:r>
        <w:t>Zgodnie z obowiązującymi przepisami prawa, do ochrony upraw można stosować środki ochrony roślin dopuszczone do obrotu i stosowania na podstawie wydanych przez Ministra Rolnictwa i Rozwoju Wsi zezwoleń lub pozwoleń na handel równoległy.</w:t>
      </w:r>
    </w:p>
    <w:p w:rsidR="00657512" w:rsidRDefault="00657512" w:rsidP="00657512">
      <w:pPr>
        <w:rPr>
          <w:b/>
        </w:rPr>
      </w:pPr>
      <w:r>
        <w:br/>
        <w:t xml:space="preserve">1) Środki ochrony roślin należy stosować w taki sposób, aby nie stwarzać zagrożenia dla zdrowia ludzi, zwierząt oraz dla środowiska, w tym przeciwdziałać zniesieniu środków ochrony roślin na obszary i obiekty nie będące celem zabiegu z zastosowaniem tych środków </w:t>
      </w:r>
      <w:r>
        <w:lastRenderedPageBreak/>
        <w:t>oraz planować stosowanie środków ochrony roślin z uwzględnieniem okresu, w którym ludzie będą przebywać na obszarze objętym zabiegiem.</w:t>
      </w:r>
      <w:r>
        <w:br/>
        <w:t>2) Do zabiegu z zastosowaniem środków ochrony roślin używa się sprzętu przeznaczonego do stosowania środków ochrony roślin, który:</w:t>
      </w:r>
      <w:r>
        <w:br/>
        <w:t>● użyty zgodnie z przeznaczeniem nie stwarza zagrożenia dla zdrowia ludzi, zwierząt oraz dla środowiska;</w:t>
      </w:r>
      <w:r>
        <w:br/>
        <w:t>● jest sprawny technicznie i skalibrowany, tak aby zapewnić prawidłowe stosowanie środków ochrony roślin.</w:t>
      </w:r>
      <w:r>
        <w:br/>
        <w:t>3) Zabieg z zastosowaniem środków ochrony roślin przeznaczonych dla użytkowników profesjonalnych może być wykonywany przez osoby przeszkolone, zgodnie z art. 41 ustawy o środkach ochrony roślin.</w:t>
      </w:r>
      <w:r>
        <w:br/>
        <w:t>4) Profesjonalni użytkownicy środków ochrony roślin są zobowiązani do prowadzenia dokumentacji dotyczącej stosowanych przez nich środków ochrony roślin i przechowywania jej przez co najmniej 3 lata.</w:t>
      </w:r>
    </w:p>
    <w:p w:rsidR="008A288A" w:rsidRDefault="008A288A" w:rsidP="001F0A96">
      <w:pPr>
        <w:jc w:val="both"/>
      </w:pPr>
    </w:p>
    <w:p w:rsidR="00657512" w:rsidRPr="00657512" w:rsidRDefault="00657512" w:rsidP="001F0A96">
      <w:pPr>
        <w:jc w:val="both"/>
        <w:rPr>
          <w:sz w:val="20"/>
          <w:szCs w:val="20"/>
        </w:rPr>
      </w:pPr>
      <w:r w:rsidRPr="00657512">
        <w:rPr>
          <w:sz w:val="20"/>
          <w:szCs w:val="20"/>
        </w:rPr>
        <w:t>Opracowała: M. Błażej</w:t>
      </w:r>
      <w:r w:rsidRPr="00657512">
        <w:rPr>
          <w:sz w:val="20"/>
          <w:szCs w:val="20"/>
        </w:rPr>
        <w:tab/>
      </w:r>
      <w:r w:rsidRPr="00657512">
        <w:rPr>
          <w:sz w:val="20"/>
          <w:szCs w:val="20"/>
        </w:rPr>
        <w:tab/>
      </w:r>
      <w:r w:rsidRPr="00657512">
        <w:rPr>
          <w:sz w:val="20"/>
          <w:szCs w:val="20"/>
        </w:rPr>
        <w:tab/>
      </w:r>
      <w:r w:rsidRPr="00657512">
        <w:rPr>
          <w:sz w:val="20"/>
          <w:szCs w:val="20"/>
        </w:rPr>
        <w:tab/>
      </w:r>
      <w:r w:rsidRPr="0065751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512">
        <w:rPr>
          <w:sz w:val="20"/>
          <w:szCs w:val="20"/>
        </w:rPr>
        <w:t>Kierownik Oddziału w Rzeszowie</w:t>
      </w:r>
    </w:p>
    <w:p w:rsidR="00657512" w:rsidRPr="00657512" w:rsidRDefault="00657512" w:rsidP="001F0A96">
      <w:pPr>
        <w:jc w:val="both"/>
        <w:rPr>
          <w:b/>
          <w:i/>
          <w:sz w:val="20"/>
          <w:szCs w:val="20"/>
        </w:rPr>
      </w:pPr>
      <w:r w:rsidRPr="00657512">
        <w:rPr>
          <w:sz w:val="20"/>
          <w:szCs w:val="20"/>
        </w:rPr>
        <w:tab/>
      </w:r>
      <w:r w:rsidRPr="00657512">
        <w:rPr>
          <w:sz w:val="20"/>
          <w:szCs w:val="20"/>
        </w:rPr>
        <w:tab/>
      </w:r>
      <w:r w:rsidRPr="00657512">
        <w:rPr>
          <w:sz w:val="20"/>
          <w:szCs w:val="20"/>
        </w:rPr>
        <w:tab/>
      </w:r>
      <w:r w:rsidRPr="00657512">
        <w:rPr>
          <w:sz w:val="20"/>
          <w:szCs w:val="20"/>
        </w:rPr>
        <w:tab/>
      </w:r>
      <w:r w:rsidRPr="00657512">
        <w:rPr>
          <w:sz w:val="20"/>
          <w:szCs w:val="20"/>
        </w:rPr>
        <w:tab/>
      </w:r>
      <w:r w:rsidRPr="00657512">
        <w:rPr>
          <w:sz w:val="20"/>
          <w:szCs w:val="20"/>
        </w:rPr>
        <w:tab/>
      </w:r>
      <w:r w:rsidRPr="00657512">
        <w:rPr>
          <w:sz w:val="20"/>
          <w:szCs w:val="20"/>
        </w:rPr>
        <w:tab/>
      </w:r>
      <w:r w:rsidRPr="00657512">
        <w:rPr>
          <w:sz w:val="20"/>
          <w:szCs w:val="20"/>
        </w:rPr>
        <w:tab/>
      </w:r>
      <w:r w:rsidRPr="00657512">
        <w:rPr>
          <w:sz w:val="20"/>
          <w:szCs w:val="20"/>
        </w:rPr>
        <w:tab/>
      </w:r>
      <w:r w:rsidRPr="00657512">
        <w:rPr>
          <w:b/>
          <w:i/>
          <w:sz w:val="20"/>
          <w:szCs w:val="20"/>
        </w:rPr>
        <w:t>Roman Chmura</w:t>
      </w:r>
    </w:p>
    <w:p w:rsidR="00657512" w:rsidRPr="00657512" w:rsidRDefault="00657512">
      <w:pPr>
        <w:jc w:val="both"/>
        <w:rPr>
          <w:b/>
          <w:i/>
          <w:sz w:val="20"/>
          <w:szCs w:val="20"/>
        </w:rPr>
      </w:pPr>
    </w:p>
    <w:sectPr w:rsidR="00657512" w:rsidRPr="00657512" w:rsidSect="00923E72">
      <w:footerReference w:type="default" r:id="rId11"/>
      <w:pgSz w:w="11906" w:h="16838"/>
      <w:pgMar w:top="1134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CA" w:rsidRDefault="006914CA" w:rsidP="001F672B">
      <w:r>
        <w:separator/>
      </w:r>
    </w:p>
  </w:endnote>
  <w:endnote w:type="continuationSeparator" w:id="0">
    <w:p w:rsidR="006914CA" w:rsidRDefault="006914CA" w:rsidP="001F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2B" w:rsidRDefault="001F672B" w:rsidP="001F672B">
    <w:pPr>
      <w:pStyle w:val="Stopka"/>
      <w:jc w:val="center"/>
      <w:rPr>
        <w:rFonts w:ascii="Cambria Math" w:hAnsi="Cambria Math"/>
        <w:color w:val="1F3864" w:themeColor="accent1" w:themeShade="80"/>
        <w:sz w:val="16"/>
        <w:szCs w:val="16"/>
      </w:rPr>
    </w:pPr>
    <w:r w:rsidRPr="00923E72">
      <w:rPr>
        <w:rFonts w:ascii="Cambria Math" w:hAnsi="Cambria Math"/>
        <w:color w:val="1F3864" w:themeColor="accent1" w:themeShade="80"/>
        <w:sz w:val="16"/>
        <w:szCs w:val="16"/>
      </w:rPr>
      <w:t>Wojewódzki Inspektorat Ochrony Roślin i Nasiennictwa w Rzeszowie</w:t>
    </w:r>
  </w:p>
  <w:p w:rsidR="0099730F" w:rsidRPr="00923E72" w:rsidRDefault="0099730F" w:rsidP="001F672B">
    <w:pPr>
      <w:pStyle w:val="Stopka"/>
      <w:jc w:val="center"/>
      <w:rPr>
        <w:rFonts w:ascii="Cambria Math" w:hAnsi="Cambria Math"/>
        <w:color w:val="1F3864" w:themeColor="accent1" w:themeShade="80"/>
        <w:sz w:val="16"/>
        <w:szCs w:val="16"/>
      </w:rPr>
    </w:pPr>
    <w:r>
      <w:rPr>
        <w:rFonts w:ascii="Cambria Math" w:hAnsi="Cambria Math"/>
        <w:color w:val="1F3864" w:themeColor="accent1" w:themeShade="80"/>
        <w:sz w:val="16"/>
        <w:szCs w:val="16"/>
      </w:rPr>
      <w:t xml:space="preserve">Oddział w </w:t>
    </w:r>
    <w:r w:rsidR="001B7579">
      <w:rPr>
        <w:rFonts w:ascii="Cambria Math" w:hAnsi="Cambria Math"/>
        <w:color w:val="1F3864" w:themeColor="accent1" w:themeShade="80"/>
        <w:sz w:val="16"/>
        <w:szCs w:val="16"/>
      </w:rPr>
      <w:t>Rzeszowie</w:t>
    </w:r>
  </w:p>
  <w:p w:rsidR="001F672B" w:rsidRPr="00923E72" w:rsidRDefault="001F672B" w:rsidP="001F672B">
    <w:pPr>
      <w:pStyle w:val="Stopka"/>
      <w:jc w:val="center"/>
      <w:rPr>
        <w:rFonts w:ascii="Cambria Math" w:hAnsi="Cambria Math"/>
        <w:color w:val="1F3864" w:themeColor="accent1" w:themeShade="80"/>
        <w:sz w:val="16"/>
        <w:szCs w:val="16"/>
      </w:rPr>
    </w:pPr>
    <w:r w:rsidRPr="00923E72">
      <w:rPr>
        <w:rFonts w:ascii="Cambria Math" w:hAnsi="Cambria Math"/>
        <w:color w:val="1F3864" w:themeColor="accent1" w:themeShade="80"/>
        <w:sz w:val="16"/>
        <w:szCs w:val="16"/>
      </w:rPr>
      <w:t xml:space="preserve">ul. </w:t>
    </w:r>
    <w:r w:rsidR="001B7579">
      <w:rPr>
        <w:rFonts w:ascii="Cambria Math" w:hAnsi="Cambria Math"/>
        <w:color w:val="1F3864" w:themeColor="accent1" w:themeShade="80"/>
        <w:sz w:val="16"/>
        <w:szCs w:val="16"/>
      </w:rPr>
      <w:t>Langiewicza 28</w:t>
    </w:r>
    <w:r w:rsidRPr="00923E72">
      <w:rPr>
        <w:rFonts w:ascii="Cambria Math" w:hAnsi="Cambria Math"/>
        <w:color w:val="1F3864" w:themeColor="accent1" w:themeShade="80"/>
        <w:sz w:val="16"/>
        <w:szCs w:val="16"/>
      </w:rPr>
      <w:t>,  3</w:t>
    </w:r>
    <w:r w:rsidR="001B7579">
      <w:rPr>
        <w:rFonts w:ascii="Cambria Math" w:hAnsi="Cambria Math"/>
        <w:color w:val="1F3864" w:themeColor="accent1" w:themeShade="80"/>
        <w:sz w:val="16"/>
        <w:szCs w:val="16"/>
      </w:rPr>
      <w:t>5</w:t>
    </w:r>
    <w:r w:rsidRPr="00923E72">
      <w:rPr>
        <w:rFonts w:ascii="Cambria Math" w:hAnsi="Cambria Math"/>
        <w:color w:val="1F3864" w:themeColor="accent1" w:themeShade="80"/>
        <w:sz w:val="16"/>
        <w:szCs w:val="16"/>
      </w:rPr>
      <w:t>-</w:t>
    </w:r>
    <w:r w:rsidR="00140ABA">
      <w:rPr>
        <w:rFonts w:ascii="Cambria Math" w:hAnsi="Cambria Math"/>
        <w:color w:val="1F3864" w:themeColor="accent1" w:themeShade="80"/>
        <w:sz w:val="16"/>
        <w:szCs w:val="16"/>
      </w:rPr>
      <w:t>1</w:t>
    </w:r>
    <w:r w:rsidR="0099730F">
      <w:rPr>
        <w:rFonts w:ascii="Cambria Math" w:hAnsi="Cambria Math"/>
        <w:color w:val="1F3864" w:themeColor="accent1" w:themeShade="80"/>
        <w:sz w:val="16"/>
        <w:szCs w:val="16"/>
      </w:rPr>
      <w:t>0</w:t>
    </w:r>
    <w:r w:rsidR="001B7579">
      <w:rPr>
        <w:rFonts w:ascii="Cambria Math" w:hAnsi="Cambria Math"/>
        <w:color w:val="1F3864" w:themeColor="accent1" w:themeShade="80"/>
        <w:sz w:val="16"/>
        <w:szCs w:val="16"/>
      </w:rPr>
      <w:t>1</w:t>
    </w:r>
    <w:r w:rsidRPr="00923E72">
      <w:rPr>
        <w:rFonts w:ascii="Cambria Math" w:hAnsi="Cambria Math"/>
        <w:color w:val="1F3864" w:themeColor="accent1" w:themeShade="80"/>
        <w:sz w:val="16"/>
        <w:szCs w:val="16"/>
      </w:rPr>
      <w:t xml:space="preserve"> </w:t>
    </w:r>
    <w:r w:rsidR="001B7579">
      <w:rPr>
        <w:rFonts w:ascii="Cambria Math" w:hAnsi="Cambria Math"/>
        <w:color w:val="1F3864" w:themeColor="accent1" w:themeShade="80"/>
        <w:sz w:val="16"/>
        <w:szCs w:val="16"/>
      </w:rPr>
      <w:t>Rzeszów</w:t>
    </w:r>
  </w:p>
  <w:p w:rsidR="001F672B" w:rsidRPr="00657512" w:rsidRDefault="001F672B" w:rsidP="001F672B">
    <w:pPr>
      <w:pStyle w:val="Stopka"/>
      <w:jc w:val="center"/>
      <w:rPr>
        <w:rFonts w:ascii="Cambria Math" w:hAnsi="Cambria Math"/>
        <w:color w:val="1F3864" w:themeColor="accent1" w:themeShade="80"/>
        <w:sz w:val="16"/>
        <w:szCs w:val="16"/>
        <w:lang w:val="en-US"/>
      </w:rPr>
    </w:pPr>
    <w:r w:rsidRPr="00657512">
      <w:rPr>
        <w:rFonts w:ascii="Cambria Math" w:hAnsi="Cambria Math"/>
        <w:color w:val="1F3864" w:themeColor="accent1" w:themeShade="80"/>
        <w:sz w:val="16"/>
        <w:szCs w:val="16"/>
        <w:lang w:val="en-US"/>
      </w:rPr>
      <w:t>tel</w:t>
    </w:r>
    <w:r w:rsidR="00316961" w:rsidRPr="00657512">
      <w:rPr>
        <w:rFonts w:ascii="Cambria Math" w:hAnsi="Cambria Math"/>
        <w:color w:val="1F3864" w:themeColor="accent1" w:themeShade="80"/>
        <w:sz w:val="16"/>
        <w:szCs w:val="16"/>
        <w:lang w:val="en-US"/>
      </w:rPr>
      <w:t>.</w:t>
    </w:r>
    <w:r w:rsidRPr="00657512">
      <w:rPr>
        <w:rFonts w:ascii="Cambria Math" w:hAnsi="Cambria Math"/>
        <w:color w:val="1F3864" w:themeColor="accent1" w:themeShade="80"/>
        <w:sz w:val="16"/>
        <w:szCs w:val="16"/>
        <w:lang w:val="en-US"/>
      </w:rPr>
      <w:t xml:space="preserve"> 1</w:t>
    </w:r>
    <w:r w:rsidR="00140ABA" w:rsidRPr="00657512">
      <w:rPr>
        <w:rFonts w:ascii="Cambria Math" w:hAnsi="Cambria Math"/>
        <w:color w:val="1F3864" w:themeColor="accent1" w:themeShade="80"/>
        <w:sz w:val="16"/>
        <w:szCs w:val="16"/>
        <w:lang w:val="en-US"/>
      </w:rPr>
      <w:t>7</w:t>
    </w:r>
    <w:r w:rsidR="001B7579" w:rsidRPr="00657512">
      <w:rPr>
        <w:rFonts w:ascii="Cambria Math" w:hAnsi="Cambria Math"/>
        <w:color w:val="1F3864" w:themeColor="accent1" w:themeShade="80"/>
        <w:sz w:val="16"/>
        <w:szCs w:val="16"/>
        <w:lang w:val="en-US"/>
      </w:rPr>
      <w:t> 850 03 96,  fax 17 850 03 97</w:t>
    </w:r>
  </w:p>
  <w:p w:rsidR="001F672B" w:rsidRPr="00657512" w:rsidRDefault="00347767" w:rsidP="001F672B">
    <w:pPr>
      <w:pStyle w:val="Stopka"/>
      <w:jc w:val="center"/>
      <w:rPr>
        <w:rFonts w:ascii="Cambria Math" w:hAnsi="Cambria Math"/>
        <w:color w:val="1F3864" w:themeColor="accent1" w:themeShade="80"/>
        <w:sz w:val="16"/>
        <w:szCs w:val="16"/>
        <w:lang w:val="en-US"/>
      </w:rPr>
    </w:pPr>
    <w:r w:rsidRPr="00657512">
      <w:rPr>
        <w:rFonts w:ascii="Cambria Math" w:hAnsi="Cambria Math"/>
        <w:color w:val="1F3864" w:themeColor="accent1" w:themeShade="80"/>
        <w:sz w:val="16"/>
        <w:szCs w:val="16"/>
        <w:lang w:val="en-US"/>
      </w:rPr>
      <w:t>o-</w:t>
    </w:r>
    <w:r w:rsidR="00140ABA" w:rsidRPr="00657512">
      <w:rPr>
        <w:rFonts w:ascii="Cambria Math" w:hAnsi="Cambria Math"/>
        <w:color w:val="1F3864" w:themeColor="accent1" w:themeShade="80"/>
        <w:sz w:val="16"/>
        <w:szCs w:val="16"/>
        <w:lang w:val="en-US"/>
      </w:rPr>
      <w:t>r</w:t>
    </w:r>
    <w:r w:rsidR="001B7579" w:rsidRPr="00657512">
      <w:rPr>
        <w:rFonts w:ascii="Cambria Math" w:hAnsi="Cambria Math"/>
        <w:color w:val="1F3864" w:themeColor="accent1" w:themeShade="80"/>
        <w:sz w:val="16"/>
        <w:szCs w:val="16"/>
        <w:lang w:val="en-US"/>
      </w:rPr>
      <w:t>zeszow</w:t>
    </w:r>
    <w:r w:rsidR="001F672B" w:rsidRPr="00657512">
      <w:rPr>
        <w:rFonts w:ascii="Cambria Math" w:hAnsi="Cambria Math"/>
        <w:color w:val="1F3864" w:themeColor="accent1" w:themeShade="80"/>
        <w:sz w:val="16"/>
        <w:szCs w:val="16"/>
        <w:lang w:val="en-US"/>
      </w:rPr>
      <w:t>@piorin.gov.pl</w:t>
    </w:r>
  </w:p>
  <w:p w:rsidR="001F672B" w:rsidRPr="00657512" w:rsidRDefault="001F672B" w:rsidP="001F672B">
    <w:pPr>
      <w:pStyle w:val="Stopka"/>
      <w:jc w:val="center"/>
      <w:rPr>
        <w:rFonts w:ascii="Cambria Math" w:hAnsi="Cambria Math"/>
        <w:color w:val="1F3864" w:themeColor="accent1" w:themeShade="80"/>
        <w:sz w:val="16"/>
        <w:szCs w:val="16"/>
        <w:u w:val="single"/>
        <w:lang w:val="en-US"/>
      </w:rPr>
    </w:pPr>
    <w:r w:rsidRPr="00657512">
      <w:rPr>
        <w:rFonts w:ascii="Cambria Math" w:hAnsi="Cambria Math"/>
        <w:color w:val="1F3864" w:themeColor="accent1" w:themeShade="80"/>
        <w:sz w:val="16"/>
        <w:szCs w:val="16"/>
        <w:u w:val="single"/>
        <w:lang w:val="en-US"/>
      </w:rPr>
      <w:t>piorin.gov.pl/</w:t>
    </w:r>
    <w:proofErr w:type="spellStart"/>
    <w:r w:rsidRPr="00657512">
      <w:rPr>
        <w:rFonts w:ascii="Cambria Math" w:hAnsi="Cambria Math"/>
        <w:color w:val="1F3864" w:themeColor="accent1" w:themeShade="80"/>
        <w:sz w:val="16"/>
        <w:szCs w:val="16"/>
        <w:u w:val="single"/>
        <w:lang w:val="en-US"/>
      </w:rPr>
      <w:t>wiorin</w:t>
    </w:r>
    <w:proofErr w:type="spellEnd"/>
    <w:r w:rsidRPr="00657512">
      <w:rPr>
        <w:rFonts w:ascii="Cambria Math" w:hAnsi="Cambria Math"/>
        <w:color w:val="1F3864" w:themeColor="accent1" w:themeShade="80"/>
        <w:sz w:val="16"/>
        <w:szCs w:val="16"/>
        <w:u w:val="single"/>
        <w:lang w:val="en-US"/>
      </w:rPr>
      <w:t>/</w:t>
    </w:r>
    <w:proofErr w:type="spellStart"/>
    <w:r w:rsidRPr="00657512">
      <w:rPr>
        <w:rFonts w:ascii="Cambria Math" w:hAnsi="Cambria Math"/>
        <w:color w:val="1F3864" w:themeColor="accent1" w:themeShade="80"/>
        <w:sz w:val="16"/>
        <w:szCs w:val="16"/>
        <w:u w:val="single"/>
        <w:lang w:val="en-US"/>
      </w:rPr>
      <w:t>podkarpackie</w:t>
    </w:r>
    <w:proofErr w:type="spellEnd"/>
    <w:r w:rsidRPr="00657512">
      <w:rPr>
        <w:rFonts w:ascii="Cambria Math" w:hAnsi="Cambria Math"/>
        <w:color w:val="1F3864" w:themeColor="accent1" w:themeShade="80"/>
        <w:sz w:val="16"/>
        <w:szCs w:val="16"/>
        <w:u w:val="single"/>
        <w:lang w:val="en-US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CA" w:rsidRDefault="006914CA" w:rsidP="001F672B">
      <w:r>
        <w:separator/>
      </w:r>
    </w:p>
  </w:footnote>
  <w:footnote w:type="continuationSeparator" w:id="0">
    <w:p w:rsidR="006914CA" w:rsidRDefault="006914CA" w:rsidP="001F6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63F"/>
    <w:multiLevelType w:val="hybridMultilevel"/>
    <w:tmpl w:val="F152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B1121"/>
    <w:multiLevelType w:val="hybridMultilevel"/>
    <w:tmpl w:val="AFB2D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1A79"/>
    <w:rsid w:val="00002155"/>
    <w:rsid w:val="00140ABA"/>
    <w:rsid w:val="00145270"/>
    <w:rsid w:val="001B5920"/>
    <w:rsid w:val="001B7579"/>
    <w:rsid w:val="001F0A96"/>
    <w:rsid w:val="001F672B"/>
    <w:rsid w:val="00316961"/>
    <w:rsid w:val="00347767"/>
    <w:rsid w:val="003565C5"/>
    <w:rsid w:val="00370F34"/>
    <w:rsid w:val="004C6E31"/>
    <w:rsid w:val="0057160F"/>
    <w:rsid w:val="00581A79"/>
    <w:rsid w:val="005D02F5"/>
    <w:rsid w:val="00623C0F"/>
    <w:rsid w:val="00630D10"/>
    <w:rsid w:val="00657512"/>
    <w:rsid w:val="00663220"/>
    <w:rsid w:val="006914CA"/>
    <w:rsid w:val="006D08BF"/>
    <w:rsid w:val="0078026B"/>
    <w:rsid w:val="008A15E5"/>
    <w:rsid w:val="008A288A"/>
    <w:rsid w:val="00923E72"/>
    <w:rsid w:val="0094678B"/>
    <w:rsid w:val="0099730F"/>
    <w:rsid w:val="009A6B4F"/>
    <w:rsid w:val="009F4A71"/>
    <w:rsid w:val="00A349FD"/>
    <w:rsid w:val="00C457C9"/>
    <w:rsid w:val="00C6474C"/>
    <w:rsid w:val="00D8251A"/>
    <w:rsid w:val="00D936BF"/>
    <w:rsid w:val="00DD537B"/>
    <w:rsid w:val="00EC02D5"/>
    <w:rsid w:val="00F40428"/>
    <w:rsid w:val="00FB4BB7"/>
    <w:rsid w:val="00FE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52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5270"/>
    <w:pPr>
      <w:keepNext/>
      <w:framePr w:hSpace="141" w:wrap="around" w:vAnchor="page" w:hAnchor="margin" w:xAlign="center" w:y="1058"/>
      <w:tabs>
        <w:tab w:val="left" w:pos="1260"/>
      </w:tabs>
      <w:ind w:left="-113"/>
      <w:outlineLvl w:val="0"/>
    </w:pPr>
    <w:rPr>
      <w:rFonts w:ascii="Arial Narrow" w:hAnsi="Arial Narrow" w:cs="Arial"/>
      <w:b/>
      <w:color w:val="143320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452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6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672B"/>
    <w:rPr>
      <w:sz w:val="24"/>
      <w:szCs w:val="24"/>
    </w:rPr>
  </w:style>
  <w:style w:type="paragraph" w:styleId="Stopka">
    <w:name w:val="footer"/>
    <w:basedOn w:val="Normalny"/>
    <w:link w:val="StopkaZnak"/>
    <w:rsid w:val="001F6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672B"/>
    <w:rPr>
      <w:sz w:val="24"/>
      <w:szCs w:val="24"/>
    </w:rPr>
  </w:style>
  <w:style w:type="character" w:styleId="Hipercze">
    <w:name w:val="Hyperlink"/>
    <w:basedOn w:val="Domylnaczcionkaakapitu"/>
    <w:rsid w:val="001F67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72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57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ol.gov.pl/pol/Informacje-branzowe/Wyszukiwarka-srodkow-ochrony-rosl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rol.gov.pl/pol/Informacje-branzowe/Produkcja-roslinna/Ochrona-roslin/Integrowana-ochrona-ros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inrol.gov.pl/DesktopDefault.aspx?TabOrgId=648&amp;LangI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Dane%20aplikacji\Microsoft\Szablony\_logo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_logo-1</Template>
  <TotalTime>5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</dc:creator>
  <cp:lastModifiedBy>user</cp:lastModifiedBy>
  <cp:revision>5</cp:revision>
  <cp:lastPrinted>2017-07-11T11:28:00Z</cp:lastPrinted>
  <dcterms:created xsi:type="dcterms:W3CDTF">2018-05-16T09:38:00Z</dcterms:created>
  <dcterms:modified xsi:type="dcterms:W3CDTF">2018-05-16T09:54:00Z</dcterms:modified>
</cp:coreProperties>
</file>