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7C" w:rsidRPr="004739EB" w:rsidRDefault="0054527C" w:rsidP="00CB68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pl-PL"/>
        </w:rPr>
      </w:pPr>
      <w:r w:rsidRPr="004739EB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pl-PL"/>
        </w:rPr>
        <w:t>OG</w:t>
      </w:r>
      <w:r w:rsidR="00443F3A" w:rsidRPr="004739EB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pl-PL"/>
        </w:rPr>
        <w:t xml:space="preserve">ŁOSZENIE O NABORZE WNIOSKÓW </w:t>
      </w:r>
      <w:r w:rsidR="00F00E5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pl-PL"/>
        </w:rPr>
        <w:t>NR 1</w:t>
      </w:r>
      <w:r w:rsidR="00443F3A" w:rsidRPr="00410E81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pl-PL"/>
        </w:rPr>
        <w:t>/</w:t>
      </w:r>
      <w:r w:rsidRPr="00410E81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pl-PL"/>
        </w:rPr>
        <w:t>201</w:t>
      </w:r>
      <w:r w:rsidR="00CB68A7" w:rsidRPr="00410E81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pl-PL"/>
        </w:rPr>
        <w:t>8</w:t>
      </w:r>
      <w:r w:rsidR="002E12AE" w:rsidRPr="00410E81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pl-PL"/>
        </w:rPr>
        <w:t>/G</w:t>
      </w:r>
    </w:p>
    <w:p w:rsidR="00CB68A7" w:rsidRPr="004739EB" w:rsidRDefault="00CB68A7" w:rsidP="00CB68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4527C" w:rsidRDefault="00CB68A7" w:rsidP="00CB68A7">
      <w:pPr>
        <w:shd w:val="clear" w:color="auto" w:fill="FFFFFF"/>
        <w:spacing w:after="304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39EB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54527C" w:rsidRPr="004739EB">
        <w:rPr>
          <w:rFonts w:ascii="Times New Roman" w:eastAsia="Times New Roman" w:hAnsi="Times New Roman"/>
          <w:sz w:val="24"/>
          <w:szCs w:val="24"/>
          <w:lang w:eastAsia="pl-PL"/>
        </w:rPr>
        <w:t xml:space="preserve">Lokalna Grupa Działania </w:t>
      </w:r>
      <w:r w:rsidRPr="004739EB">
        <w:rPr>
          <w:rFonts w:ascii="Times New Roman" w:eastAsia="Times New Roman" w:hAnsi="Times New Roman"/>
          <w:sz w:val="24"/>
          <w:szCs w:val="24"/>
          <w:lang w:eastAsia="pl-PL"/>
        </w:rPr>
        <w:t>– Lider Dolina Strugu”</w:t>
      </w:r>
      <w:r w:rsidR="0054527C" w:rsidRPr="004739E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739E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4527C" w:rsidRPr="004739EB">
        <w:rPr>
          <w:rFonts w:ascii="Times New Roman" w:eastAsia="Times New Roman" w:hAnsi="Times New Roman"/>
          <w:sz w:val="24"/>
          <w:szCs w:val="24"/>
          <w:lang w:eastAsia="pl-PL"/>
        </w:rPr>
        <w:t>ogłasza nabór wniosków o powierzenie grantów w ramach poddziałania 19.2 „Wsparcie na wdrażanie operacji w ramach strategii rozwoju lokalnego ki</w:t>
      </w:r>
      <w:r w:rsidR="0054527C" w:rsidRPr="00EB77B4">
        <w:rPr>
          <w:rFonts w:ascii="Times New Roman" w:eastAsia="Times New Roman" w:hAnsi="Times New Roman"/>
          <w:sz w:val="24"/>
          <w:szCs w:val="24"/>
          <w:lang w:eastAsia="pl-PL"/>
        </w:rPr>
        <w:t>erowanego przez społeczność” objętego Programem Rozwoju Obszarów Wiejski</w:t>
      </w:r>
      <w:r w:rsidR="00F00E52">
        <w:rPr>
          <w:rFonts w:ascii="Times New Roman" w:eastAsia="Times New Roman" w:hAnsi="Times New Roman"/>
          <w:sz w:val="24"/>
          <w:szCs w:val="24"/>
          <w:lang w:eastAsia="pl-PL"/>
        </w:rPr>
        <w:t>ch na lata 2014-2020,</w:t>
      </w:r>
    </w:p>
    <w:p w:rsidR="00F00E52" w:rsidRDefault="00F00E52" w:rsidP="00F00E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ramach projektu grantowego realizowanego przez LGD – Lider Dolina Strugu pn.</w:t>
      </w:r>
    </w:p>
    <w:p w:rsidR="00F00E52" w:rsidRDefault="00F00E52" w:rsidP="00F00E52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B2B2B"/>
        </w:rPr>
      </w:pPr>
    </w:p>
    <w:p w:rsidR="00F00E52" w:rsidRDefault="00F00E52" w:rsidP="00F00E52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rFonts w:ascii="inherit" w:hAnsi="inherit"/>
          <w:bdr w:val="none" w:sz="0" w:space="0" w:color="auto" w:frame="1"/>
        </w:rPr>
      </w:pPr>
      <w:r>
        <w:rPr>
          <w:rStyle w:val="Pogrubienie"/>
          <w:rFonts w:ascii="inherit" w:hAnsi="inherit" w:cs="Arial"/>
          <w:color w:val="2B2B2B"/>
          <w:bdr w:val="none" w:sz="0" w:space="0" w:color="auto" w:frame="1"/>
        </w:rPr>
        <w:t>„Wzmocnienie lokalnego potencjału Doliny Strugu poprzez aktywizację kapitału społecznego, promowanie produktów lokalnych, oraz zachowanie dziedzictwa lokalnego”,</w:t>
      </w:r>
    </w:p>
    <w:p w:rsidR="00F00E52" w:rsidRDefault="00F00E52" w:rsidP="00CB68A7">
      <w:pPr>
        <w:shd w:val="clear" w:color="auto" w:fill="FFFFFF"/>
        <w:spacing w:after="304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60A9D" w:rsidRPr="002E12AE" w:rsidRDefault="00160A9D" w:rsidP="00CB68A7">
      <w:pPr>
        <w:shd w:val="clear" w:color="auto" w:fill="FFFFFF"/>
        <w:spacing w:after="304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12AE">
        <w:rPr>
          <w:rFonts w:ascii="Times New Roman" w:eastAsia="Times New Roman" w:hAnsi="Times New Roman"/>
          <w:sz w:val="24"/>
          <w:szCs w:val="24"/>
          <w:lang w:eastAsia="pl-PL"/>
        </w:rPr>
        <w:t>w zakresie</w:t>
      </w:r>
      <w:r w:rsidR="00361B6D" w:rsidRPr="002E12AE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2E12A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E12AE" w:rsidRPr="002E12AE">
        <w:rPr>
          <w:rFonts w:ascii="Times New Roman" w:hAnsi="Times New Roman"/>
          <w:sz w:val="24"/>
          <w:szCs w:val="24"/>
        </w:rPr>
        <w:t>Promocja i zintegrowanie usług, produktów turystycznych i produktów lokalnych</w:t>
      </w:r>
    </w:p>
    <w:p w:rsidR="0054527C" w:rsidRDefault="0054527C" w:rsidP="00CB68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5012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I. Termin składania wniosków:</w:t>
      </w:r>
    </w:p>
    <w:p w:rsidR="00410E81" w:rsidRPr="00350122" w:rsidRDefault="00410E81" w:rsidP="00CB68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4527C" w:rsidRPr="00350122" w:rsidRDefault="001D5652" w:rsidP="00CB68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 23</w:t>
      </w:r>
      <w:r w:rsidR="0054527C" w:rsidRPr="0035012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kwietnia</w:t>
      </w:r>
      <w:r w:rsidR="0054527C" w:rsidRPr="0035012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201</w:t>
      </w:r>
      <w:r w:rsidR="00CB68A7" w:rsidRPr="0035012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</w:t>
      </w:r>
      <w:r w:rsidR="00EB77B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 do 23</w:t>
      </w:r>
      <w:r w:rsidR="0054527C" w:rsidRPr="0035012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maja</w:t>
      </w:r>
      <w:r w:rsidR="00CB68A7" w:rsidRPr="0035012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</w:t>
      </w:r>
      <w:r w:rsidR="0054527C" w:rsidRPr="0035012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01</w:t>
      </w:r>
      <w:r w:rsidR="00CB68A7" w:rsidRPr="0035012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</w:t>
      </w:r>
      <w:r w:rsidR="0054527C" w:rsidRPr="0035012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</w:t>
      </w:r>
      <w:r w:rsidR="00EF70BF" w:rsidRPr="0035012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="00CB68A7" w:rsidRPr="0035012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od poniedziałku do piąt</w:t>
      </w:r>
      <w:r w:rsidR="006B2947" w:rsidRPr="0035012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ku w godzinach od 8.00 do 14.30</w:t>
      </w:r>
    </w:p>
    <w:p w:rsidR="00CB68A7" w:rsidRPr="0052166C" w:rsidRDefault="00CB68A7" w:rsidP="00CB68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70C0"/>
          <w:sz w:val="24"/>
          <w:szCs w:val="24"/>
          <w:lang w:eastAsia="pl-PL"/>
        </w:rPr>
      </w:pPr>
    </w:p>
    <w:p w:rsidR="0054527C" w:rsidRDefault="0054527C" w:rsidP="00CB68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CB68A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II. Miejsce składania wniosków:</w:t>
      </w:r>
    </w:p>
    <w:p w:rsidR="00410E81" w:rsidRPr="0054527C" w:rsidRDefault="00410E81" w:rsidP="00CB68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CB68A7" w:rsidRPr="00CB68A7" w:rsidRDefault="00CB68A7" w:rsidP="00BC53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„</w:t>
      </w:r>
      <w:r w:rsidR="0054527C" w:rsidRPr="0054527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Lokalna Grupa Działania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– Lider Dolina Strugu”</w:t>
      </w:r>
      <w:r w:rsidR="0054527C" w:rsidRPr="0054527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3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6-03</w:t>
      </w:r>
      <w:r w:rsidR="0054527C" w:rsidRPr="0054527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0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Błażowa ul. Myśliwska 16</w:t>
      </w:r>
      <w:r w:rsidR="0054527C" w:rsidRPr="0054527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2E12AE" w:rsidRDefault="002E12AE" w:rsidP="00BC531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B68A7" w:rsidRDefault="00CB68A7" w:rsidP="00BC531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5012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 Forma złożenia wniosku:</w:t>
      </w:r>
    </w:p>
    <w:p w:rsidR="00410E81" w:rsidRPr="00350122" w:rsidRDefault="00410E81" w:rsidP="00BC531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4527C" w:rsidRPr="00350122" w:rsidRDefault="0054527C" w:rsidP="00BC53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0122">
        <w:rPr>
          <w:rFonts w:ascii="Times New Roman" w:eastAsia="Times New Roman" w:hAnsi="Times New Roman"/>
          <w:sz w:val="24"/>
          <w:szCs w:val="24"/>
          <w:lang w:eastAsia="pl-PL"/>
        </w:rPr>
        <w:t>Wnioski o powierzenie grantów wraz z załącznikami należy złożyć bezpośrednio tzn. osobiście, lub przez pełnomocnika, lub osobę upoważnioną, w dwóch jednobrzmiących egzemplarzach w formie papierowej oraz na płycie CD w formie elektronicznej.</w:t>
      </w:r>
      <w:r w:rsidRPr="00350122">
        <w:rPr>
          <w:rFonts w:ascii="Times New Roman" w:eastAsia="Times New Roman" w:hAnsi="Times New Roman"/>
          <w:sz w:val="24"/>
          <w:szCs w:val="24"/>
          <w:lang w:eastAsia="pl-PL"/>
        </w:rPr>
        <w:br/>
        <w:t>Wnioski nadsyłane drogą pocztową, faksem lub drogą elektroniczną nie będą uwzględniane.</w:t>
      </w:r>
      <w:r w:rsidRPr="0035012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terminie złożenia wniosku decyduje data wpływu do biura </w:t>
      </w:r>
      <w:r w:rsidR="00CB68A7" w:rsidRPr="00350122">
        <w:rPr>
          <w:rFonts w:ascii="Times New Roman" w:eastAsia="Times New Roman" w:hAnsi="Times New Roman"/>
          <w:sz w:val="24"/>
          <w:szCs w:val="24"/>
          <w:lang w:eastAsia="pl-PL"/>
        </w:rPr>
        <w:t>„Lokalnej Grupy Działania  - Lider Dolina Strugu”.</w:t>
      </w:r>
    </w:p>
    <w:p w:rsidR="00BC5319" w:rsidRPr="00350122" w:rsidRDefault="00BC5319" w:rsidP="00CB68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4527C" w:rsidRPr="00350122" w:rsidRDefault="005B0277" w:rsidP="00CB68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012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</w:t>
      </w:r>
      <w:r w:rsidR="0054527C" w:rsidRPr="0035012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 Forma wsparcia:</w:t>
      </w:r>
    </w:p>
    <w:p w:rsidR="0054527C" w:rsidRPr="00350122" w:rsidRDefault="00CB68A7" w:rsidP="004C1838">
      <w:pPr>
        <w:shd w:val="clear" w:color="auto" w:fill="FFFFFF"/>
        <w:spacing w:after="304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5012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C25FE0" w:rsidRPr="00350122">
        <w:rPr>
          <w:rFonts w:ascii="Times New Roman" w:eastAsia="Times New Roman" w:hAnsi="Times New Roman"/>
          <w:b/>
          <w:sz w:val="24"/>
          <w:szCs w:val="24"/>
          <w:lang w:eastAsia="pl-PL"/>
        </w:rPr>
        <w:t>-</w:t>
      </w:r>
      <w:r w:rsidR="0054527C" w:rsidRPr="0035012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Refundacja </w:t>
      </w:r>
    </w:p>
    <w:p w:rsidR="004C1DD5" w:rsidRPr="002E12AE" w:rsidRDefault="00C25FE0" w:rsidP="004C1D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350122">
        <w:rPr>
          <w:rFonts w:ascii="Times New Roman" w:eastAsia="Times New Roman" w:hAnsi="Times New Roman"/>
          <w:b/>
          <w:sz w:val="24"/>
          <w:szCs w:val="24"/>
          <w:lang w:eastAsia="pl-PL"/>
        </w:rPr>
        <w:t>Intensywność wsparcia:</w:t>
      </w:r>
      <w:r w:rsidR="0041674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C1DD5" w:rsidRPr="00410E81">
        <w:rPr>
          <w:rFonts w:ascii="Times New Roman" w:eastAsia="Times New Roman" w:hAnsi="Times New Roman"/>
          <w:sz w:val="24"/>
          <w:szCs w:val="24"/>
          <w:lang w:eastAsia="pl-PL"/>
        </w:rPr>
        <w:t>100 %    kosztów kwalifikowanych</w:t>
      </w:r>
      <w:r w:rsidR="004C1DD5" w:rsidRPr="004C1DD5">
        <w:rPr>
          <w:rFonts w:ascii="Times New Roman" w:eastAsia="Times New Roman" w:hAnsi="Times New Roman"/>
          <w:color w:val="0070C0"/>
          <w:sz w:val="24"/>
          <w:szCs w:val="24"/>
          <w:lang w:eastAsia="pl-PL"/>
        </w:rPr>
        <w:t xml:space="preserve"> </w:t>
      </w:r>
    </w:p>
    <w:p w:rsidR="00416747" w:rsidRPr="00350122" w:rsidRDefault="00416747" w:rsidP="003501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25FE0" w:rsidRPr="00410E81" w:rsidRDefault="00C25FE0" w:rsidP="004C1838">
      <w:pPr>
        <w:shd w:val="clear" w:color="auto" w:fill="FFFFFF"/>
        <w:spacing w:after="304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0122">
        <w:rPr>
          <w:rFonts w:ascii="Times New Roman" w:eastAsia="Times New Roman" w:hAnsi="Times New Roman"/>
          <w:b/>
          <w:sz w:val="24"/>
          <w:szCs w:val="24"/>
          <w:lang w:eastAsia="pl-PL"/>
        </w:rPr>
        <w:t>Limit dost</w:t>
      </w:r>
      <w:r w:rsidR="00D642F4" w:rsidRPr="00350122">
        <w:rPr>
          <w:rFonts w:ascii="Times New Roman" w:eastAsia="Times New Roman" w:hAnsi="Times New Roman"/>
          <w:b/>
          <w:sz w:val="24"/>
          <w:szCs w:val="24"/>
          <w:lang w:eastAsia="pl-PL"/>
        </w:rPr>
        <w:t>ępnych środków w ramach naboru</w:t>
      </w:r>
      <w:r w:rsidR="00D642F4" w:rsidRPr="00350122"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="000379C6" w:rsidRPr="0035012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E12AE" w:rsidRPr="00410E81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EB77B4" w:rsidRPr="00410E8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642F4" w:rsidRPr="00410E81">
        <w:rPr>
          <w:rFonts w:ascii="Times New Roman" w:eastAsia="Times New Roman" w:hAnsi="Times New Roman"/>
          <w:sz w:val="24"/>
          <w:szCs w:val="24"/>
          <w:lang w:eastAsia="pl-PL"/>
        </w:rPr>
        <w:t>000,00 zł</w:t>
      </w:r>
    </w:p>
    <w:p w:rsidR="00D642F4" w:rsidRPr="00410E81" w:rsidRDefault="00D642F4" w:rsidP="004C1838">
      <w:pPr>
        <w:shd w:val="clear" w:color="auto" w:fill="FFFFFF"/>
        <w:spacing w:after="304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0122">
        <w:rPr>
          <w:rFonts w:ascii="Times New Roman" w:eastAsia="Times New Roman" w:hAnsi="Times New Roman"/>
          <w:b/>
          <w:sz w:val="24"/>
          <w:szCs w:val="24"/>
          <w:lang w:eastAsia="pl-PL"/>
        </w:rPr>
        <w:t>Wysokość kwoty grantu</w:t>
      </w:r>
      <w:r w:rsidRPr="00350122"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="00AF61B0" w:rsidRPr="0035012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F61B0" w:rsidRPr="00410E81">
        <w:rPr>
          <w:rFonts w:ascii="Times New Roman" w:eastAsia="Times New Roman" w:hAnsi="Times New Roman"/>
          <w:sz w:val="24"/>
          <w:szCs w:val="24"/>
          <w:lang w:eastAsia="pl-PL"/>
        </w:rPr>
        <w:t xml:space="preserve">min. </w:t>
      </w:r>
      <w:r w:rsidRPr="00410E81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4C1DD5" w:rsidRPr="00410E8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0E81">
        <w:rPr>
          <w:rFonts w:ascii="Times New Roman" w:eastAsia="Times New Roman" w:hAnsi="Times New Roman"/>
          <w:sz w:val="24"/>
          <w:szCs w:val="24"/>
          <w:lang w:eastAsia="pl-PL"/>
        </w:rPr>
        <w:t xml:space="preserve">000,00 zł </w:t>
      </w:r>
      <w:r w:rsidR="002E12AE" w:rsidRPr="00410E81">
        <w:rPr>
          <w:rFonts w:ascii="Times New Roman" w:eastAsia="Times New Roman" w:hAnsi="Times New Roman"/>
          <w:sz w:val="24"/>
          <w:szCs w:val="24"/>
          <w:lang w:eastAsia="pl-PL"/>
        </w:rPr>
        <w:t xml:space="preserve">– max. </w:t>
      </w:r>
      <w:r w:rsidR="00494D21" w:rsidRPr="00410E81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2E12AE" w:rsidRPr="00410E81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EB77B4" w:rsidRPr="00410E81">
        <w:rPr>
          <w:rFonts w:ascii="Times New Roman" w:eastAsia="Times New Roman" w:hAnsi="Times New Roman"/>
          <w:sz w:val="24"/>
          <w:szCs w:val="24"/>
          <w:lang w:eastAsia="pl-PL"/>
        </w:rPr>
        <w:t> 0</w:t>
      </w:r>
      <w:r w:rsidR="00AF61B0" w:rsidRPr="00410E81">
        <w:rPr>
          <w:rFonts w:ascii="Times New Roman" w:eastAsia="Times New Roman" w:hAnsi="Times New Roman"/>
          <w:sz w:val="24"/>
          <w:szCs w:val="24"/>
          <w:lang w:eastAsia="pl-PL"/>
        </w:rPr>
        <w:t>00,00</w:t>
      </w:r>
      <w:r w:rsidR="00BB186E" w:rsidRPr="00410E8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F61B0" w:rsidRPr="00410E81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bookmarkStart w:id="0" w:name="_GoBack"/>
      <w:bookmarkEnd w:id="0"/>
    </w:p>
    <w:p w:rsidR="007A028D" w:rsidRPr="00350122" w:rsidRDefault="00350122" w:rsidP="00B74C52">
      <w:pPr>
        <w:shd w:val="clear" w:color="auto" w:fill="FFFFFF"/>
        <w:spacing w:after="304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Prefinansowanie (zaliczka) - </w:t>
      </w:r>
      <w:r w:rsidRPr="003304B9">
        <w:rPr>
          <w:rFonts w:ascii="Times New Roman" w:eastAsia="Times New Roman" w:hAnsi="Times New Roman"/>
          <w:sz w:val="24"/>
          <w:szCs w:val="24"/>
          <w:lang w:eastAsia="pl-PL"/>
        </w:rPr>
        <w:t>możliwość udzielania płatności zaliczkowych do wysokości 50% pla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nowanej wartości kwoty grantu, w terminie wskazanym w Umowie o powierzenie grantu.</w:t>
      </w:r>
      <w:r w:rsidR="00B74C52" w:rsidRPr="00B74C52">
        <w:rPr>
          <w:rFonts w:ascii="Times New Roman" w:eastAsia="Times New Roman" w:hAnsi="Times New Roman"/>
          <w:color w:val="E36C0A" w:themeColor="accent6" w:themeShade="BF"/>
          <w:sz w:val="24"/>
          <w:szCs w:val="24"/>
          <w:lang w:eastAsia="pl-PL"/>
        </w:rPr>
        <w:t xml:space="preserve"> </w:t>
      </w:r>
      <w:r w:rsidR="007A028D" w:rsidRPr="00B74C52">
        <w:rPr>
          <w:rFonts w:ascii="Times New Roman" w:eastAsia="Times New Roman" w:hAnsi="Times New Roman"/>
          <w:color w:val="E36C0A" w:themeColor="accent6" w:themeShade="BF"/>
          <w:sz w:val="24"/>
          <w:szCs w:val="24"/>
          <w:lang w:eastAsia="pl-PL"/>
        </w:rPr>
        <w:t xml:space="preserve"> </w:t>
      </w:r>
    </w:p>
    <w:p w:rsidR="0054527C" w:rsidRPr="00350122" w:rsidRDefault="0054527C" w:rsidP="00CB68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012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V. Zakres tematyczny projektu grantowego oraz planowane do osiągnięcia w jego ramach cele i wskaźniki:</w:t>
      </w:r>
    </w:p>
    <w:p w:rsidR="0054527C" w:rsidRPr="00350122" w:rsidRDefault="0054527C" w:rsidP="000D76BC">
      <w:pPr>
        <w:shd w:val="clear" w:color="auto" w:fill="FFFFFF"/>
        <w:spacing w:after="304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12AE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2E12AE" w:rsidRPr="002E12AE">
        <w:rPr>
          <w:rFonts w:ascii="Times New Roman" w:eastAsia="TimesNewRoman" w:hAnsi="Times New Roman"/>
          <w:sz w:val="24"/>
          <w:szCs w:val="24"/>
        </w:rPr>
        <w:t xml:space="preserve">Promowanie obszaru objętego LSR, w tym produktów lub usług lokalnych </w:t>
      </w:r>
      <w:r w:rsidR="00EB77B4" w:rsidRPr="002E12A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E12AE" w:rsidRPr="002E12AE">
        <w:rPr>
          <w:rFonts w:ascii="Times New Roman" w:eastAsia="Times New Roman" w:hAnsi="Times New Roman"/>
          <w:sz w:val="24"/>
          <w:szCs w:val="24"/>
          <w:lang w:eastAsia="pl-PL"/>
        </w:rPr>
        <w:t>(§2 ust. 1 pkt 8</w:t>
      </w:r>
      <w:r w:rsidRPr="00350122">
        <w:rPr>
          <w:rFonts w:ascii="Times New Roman" w:eastAsia="Times New Roman" w:hAnsi="Times New Roman"/>
          <w:sz w:val="24"/>
          <w:szCs w:val="24"/>
          <w:lang w:eastAsia="pl-PL"/>
        </w:rPr>
        <w:t xml:space="preserve">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2014-2020; Dz. U. z 2015 r., poz. 1570 z </w:t>
      </w:r>
      <w:proofErr w:type="spellStart"/>
      <w:r w:rsidRPr="00350122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350122">
        <w:rPr>
          <w:rFonts w:ascii="Times New Roman" w:eastAsia="Times New Roman" w:hAnsi="Times New Roman"/>
          <w:sz w:val="24"/>
          <w:szCs w:val="24"/>
          <w:lang w:eastAsia="pl-PL"/>
        </w:rPr>
        <w:t xml:space="preserve">. zm.). W ramach LSR </w:t>
      </w:r>
      <w:r w:rsidR="00D642F4" w:rsidRPr="00350122">
        <w:rPr>
          <w:rFonts w:ascii="Times New Roman" w:eastAsia="Times New Roman" w:hAnsi="Times New Roman"/>
          <w:sz w:val="24"/>
          <w:szCs w:val="24"/>
          <w:lang w:eastAsia="pl-PL"/>
        </w:rPr>
        <w:t xml:space="preserve">„Lokalnej Grupy Działania – Lider Dolina Strugu” </w:t>
      </w:r>
      <w:r w:rsidRPr="00350122">
        <w:rPr>
          <w:rFonts w:ascii="Times New Roman" w:eastAsia="Times New Roman" w:hAnsi="Times New Roman"/>
          <w:sz w:val="24"/>
          <w:szCs w:val="24"/>
          <w:lang w:eastAsia="pl-PL"/>
        </w:rPr>
        <w:t>na okres programowania 201</w:t>
      </w:r>
      <w:r w:rsidR="00D642F4" w:rsidRPr="00350122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350122">
        <w:rPr>
          <w:rFonts w:ascii="Times New Roman" w:eastAsia="Times New Roman" w:hAnsi="Times New Roman"/>
          <w:sz w:val="24"/>
          <w:szCs w:val="24"/>
          <w:lang w:eastAsia="pl-PL"/>
        </w:rPr>
        <w:t>-2020, zakres ten realizuje</w:t>
      </w:r>
      <w:r w:rsidR="00EB77B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5012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54527C" w:rsidRPr="00554363" w:rsidRDefault="0054527C" w:rsidP="000D76BC">
      <w:pPr>
        <w:autoSpaceDE w:val="0"/>
        <w:autoSpaceDN w:val="0"/>
        <w:adjustRightInd w:val="0"/>
        <w:spacing w:after="0" w:line="271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0E5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Cel ogólny </w:t>
      </w:r>
      <w:r w:rsidR="00BE0ADA" w:rsidRPr="00F00E52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F00E52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 w:rsidRPr="00BE0AD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0ADA" w:rsidRPr="00BE0ADA">
        <w:rPr>
          <w:rFonts w:ascii="Times New Roman" w:hAnsi="Times New Roman"/>
          <w:sz w:val="24"/>
          <w:szCs w:val="24"/>
          <w:lang w:eastAsia="pl-PL"/>
        </w:rPr>
        <w:t>Wzmocnienie atrakcyjności regionu poprzez wykorzystanie zasobów kulturowych, turystycznych, historycznych i promowanie produktów lokalnych</w:t>
      </w:r>
      <w:r w:rsidR="00BE0ADA" w:rsidRPr="00BE0AD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BE0ADA" w:rsidRPr="00BE0AD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E0ADA" w:rsidRPr="00F00E52">
        <w:rPr>
          <w:rFonts w:ascii="Times New Roman" w:eastAsia="Times New Roman" w:hAnsi="Times New Roman"/>
          <w:b/>
          <w:sz w:val="24"/>
          <w:szCs w:val="24"/>
          <w:lang w:eastAsia="pl-PL"/>
        </w:rPr>
        <w:t>Cel szczegółowy 3.2</w:t>
      </w:r>
      <w:r w:rsidRPr="00F00E52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 w:rsidRPr="00BE0AD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0ADA" w:rsidRPr="00BE0ADA">
        <w:rPr>
          <w:rFonts w:ascii="Times New Roman" w:hAnsi="Times New Roman"/>
          <w:sz w:val="24"/>
          <w:szCs w:val="24"/>
          <w:lang w:eastAsia="pl-PL"/>
        </w:rPr>
        <w:t>Wzmocnienie gospodarki lokalnej poprzez rozwój turystyki, promocję produktu lokalnego i ekologię</w:t>
      </w:r>
      <w:r w:rsidR="00AF61B0" w:rsidRPr="00BE0AD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F61B0" w:rsidRPr="00BE0AD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F61B0" w:rsidRPr="00F00E5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Przedsięwzięcie  </w:t>
      </w:r>
      <w:r w:rsidRPr="00F00E52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BE0ADA" w:rsidRPr="00F00E52">
        <w:rPr>
          <w:rFonts w:ascii="Times New Roman" w:eastAsia="Times New Roman" w:hAnsi="Times New Roman"/>
          <w:b/>
          <w:sz w:val="24"/>
          <w:szCs w:val="24"/>
          <w:lang w:eastAsia="pl-PL"/>
        </w:rPr>
        <w:t>.2.2</w:t>
      </w:r>
      <w:r w:rsidRPr="00BE0ADA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BE0ADA" w:rsidRPr="00BE0ADA">
        <w:rPr>
          <w:rFonts w:ascii="Times New Roman" w:hAnsi="Times New Roman"/>
          <w:sz w:val="24"/>
          <w:szCs w:val="24"/>
          <w:lang w:eastAsia="pl-PL"/>
        </w:rPr>
        <w:t>Promocja i zintegrowanie usług, produktów turystycznych i produktów lokalnych</w:t>
      </w:r>
      <w:r w:rsidR="00AF61B0" w:rsidRPr="0055436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E59EB" w:rsidRPr="00494D21" w:rsidRDefault="00BE59EB" w:rsidP="000D76BC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D76BC">
        <w:rPr>
          <w:rFonts w:ascii="Times New Roman" w:eastAsia="Times New Roman" w:hAnsi="Times New Roman"/>
          <w:sz w:val="24"/>
          <w:szCs w:val="24"/>
          <w:lang w:eastAsia="pl-PL"/>
        </w:rPr>
        <w:t xml:space="preserve">Wskaźnik </w:t>
      </w:r>
      <w:r w:rsidRPr="00494D21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BE0ADA" w:rsidRPr="00494D21">
        <w:rPr>
          <w:rFonts w:ascii="Times New Roman" w:hAnsi="Times New Roman"/>
          <w:sz w:val="24"/>
          <w:szCs w:val="24"/>
          <w:lang w:eastAsia="pl-PL"/>
        </w:rPr>
        <w:t>Liczba osób którym przekazano opracowane wydawnictwa.</w:t>
      </w:r>
    </w:p>
    <w:p w:rsidR="00494D21" w:rsidRPr="000D76BC" w:rsidRDefault="00494D21" w:rsidP="000D76BC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1DD5" w:rsidRPr="000D76BC" w:rsidRDefault="00D06C96" w:rsidP="000D7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D76BC">
        <w:rPr>
          <w:rFonts w:ascii="Times New Roman" w:eastAsia="Times New Roman" w:hAnsi="Times New Roman"/>
          <w:sz w:val="24"/>
          <w:szCs w:val="24"/>
          <w:lang w:eastAsia="pl-PL"/>
        </w:rPr>
        <w:t xml:space="preserve">Przykładowe typy operacji : </w:t>
      </w:r>
      <w:r w:rsidR="004C1DD5" w:rsidRPr="000D76BC">
        <w:rPr>
          <w:rFonts w:ascii="Times New Roman" w:eastAsia="Times New Roman" w:hAnsi="Times New Roman"/>
          <w:sz w:val="24"/>
          <w:szCs w:val="24"/>
          <w:lang w:eastAsia="ar-SA"/>
        </w:rPr>
        <w:t xml:space="preserve">W ramach przedsięwzięcia będą realizowane głównie :  </w:t>
      </w:r>
      <w:r w:rsidR="000D76BC" w:rsidRPr="000D76BC">
        <w:rPr>
          <w:rFonts w:ascii="Times New Roman" w:hAnsi="Times New Roman"/>
          <w:sz w:val="24"/>
          <w:szCs w:val="24"/>
          <w:lang w:eastAsia="pl-PL"/>
        </w:rPr>
        <w:t xml:space="preserve"> wydawanie publikacji, wyjazdy na targi, konferencje </w:t>
      </w:r>
      <w:r w:rsidR="004C1DD5" w:rsidRPr="000D76BC">
        <w:rPr>
          <w:rFonts w:ascii="Times New Roman" w:eastAsia="Times New Roman" w:hAnsi="Times New Roman"/>
          <w:sz w:val="24"/>
          <w:szCs w:val="24"/>
          <w:lang w:eastAsia="ar-SA"/>
        </w:rPr>
        <w:t xml:space="preserve">i inne </w:t>
      </w:r>
      <w:r w:rsidR="000D76BC" w:rsidRPr="000D76BC">
        <w:rPr>
          <w:rFonts w:ascii="Times New Roman" w:eastAsia="Times New Roman" w:hAnsi="Times New Roman"/>
          <w:sz w:val="24"/>
          <w:szCs w:val="24"/>
          <w:lang w:eastAsia="ar-SA"/>
        </w:rPr>
        <w:t xml:space="preserve">operacje </w:t>
      </w:r>
      <w:r w:rsidR="004C1DD5" w:rsidRPr="000D76BC">
        <w:rPr>
          <w:rFonts w:ascii="Times New Roman" w:eastAsia="Times New Roman" w:hAnsi="Times New Roman"/>
          <w:sz w:val="24"/>
          <w:szCs w:val="24"/>
          <w:lang w:eastAsia="ar-SA"/>
        </w:rPr>
        <w:t xml:space="preserve">zgodne z rozporządzeniem </w:t>
      </w:r>
      <w:r w:rsidR="004C1DD5" w:rsidRPr="000D76BC">
        <w:rPr>
          <w:rFonts w:ascii="Times New Roman" w:hAnsi="Times New Roman"/>
          <w:sz w:val="24"/>
          <w:szCs w:val="24"/>
        </w:rPr>
        <w:t xml:space="preserve">Ministra Rolnictwa i Rozwoju Wsi z dnia 9 października 2015 r. w sprawie szczegółowych warunków przyznawania oraz wypłaty pomocy finansowej w ramach poddziałania „Wsparcie na wdrażanie operacji w ramach strategii rozwoju lokalnego kierowanego przez społeczność” objętego Programem Rozwoju Obszarów Wiejskich na lata 2014–2020 (Dz. U. poz. 1570).  </w:t>
      </w:r>
    </w:p>
    <w:p w:rsidR="002E4212" w:rsidRPr="00350122" w:rsidRDefault="002E4212" w:rsidP="00BC53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4527C" w:rsidRDefault="0054527C" w:rsidP="00BC53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5012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</w:t>
      </w:r>
      <w:r w:rsidR="002A0C2D" w:rsidRPr="0035012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Pr="0035012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 Wnioskodawca uprawniony do uzyskania wsparcia w ramach danego ogłoszenia:</w:t>
      </w:r>
    </w:p>
    <w:p w:rsidR="00410E81" w:rsidRPr="00350122" w:rsidRDefault="00410E81" w:rsidP="00BC53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E4AD6" w:rsidRPr="000D76BC" w:rsidRDefault="0054527C" w:rsidP="000D7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6BC">
        <w:rPr>
          <w:rFonts w:ascii="Times New Roman" w:eastAsia="Times New Roman" w:hAnsi="Times New Roman"/>
          <w:sz w:val="24"/>
          <w:szCs w:val="24"/>
          <w:lang w:eastAsia="pl-PL"/>
        </w:rPr>
        <w:t>Wnioskodawcą może być (§3 ust. 1 lub 4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2014-2020; Dz. U. z 2015 r.,</w:t>
      </w:r>
      <w:r w:rsidR="00BB186E" w:rsidRPr="000D76BC">
        <w:rPr>
          <w:rFonts w:ascii="Times New Roman" w:eastAsia="Times New Roman" w:hAnsi="Times New Roman"/>
          <w:sz w:val="24"/>
          <w:szCs w:val="24"/>
          <w:lang w:eastAsia="pl-PL"/>
        </w:rPr>
        <w:t xml:space="preserve"> poz. 1570 z </w:t>
      </w:r>
      <w:proofErr w:type="spellStart"/>
      <w:r w:rsidR="00BB186E" w:rsidRPr="000D76BC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BB186E" w:rsidRPr="000D76BC">
        <w:rPr>
          <w:rFonts w:ascii="Times New Roman" w:eastAsia="Times New Roman" w:hAnsi="Times New Roman"/>
          <w:sz w:val="24"/>
          <w:szCs w:val="24"/>
          <w:lang w:eastAsia="pl-PL"/>
        </w:rPr>
        <w:t>. zm.):</w:t>
      </w:r>
      <w:r w:rsidR="00BB186E" w:rsidRPr="000D76B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2E4AD6" w:rsidRPr="000D76BC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0D76BC" w:rsidRPr="000D76B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D76BC" w:rsidRPr="000D76BC">
        <w:rPr>
          <w:rFonts w:ascii="Times New Roman" w:hAnsi="Times New Roman"/>
          <w:sz w:val="24"/>
          <w:szCs w:val="24"/>
          <w:lang w:eastAsia="pl-PL"/>
        </w:rPr>
        <w:t>NGO oraz inne podmioty zajmujące się promocją obszaru</w:t>
      </w:r>
      <w:r w:rsidR="002E4AD6" w:rsidRPr="000D76BC">
        <w:rPr>
          <w:rFonts w:ascii="Times New Roman" w:hAnsi="Times New Roman"/>
          <w:sz w:val="24"/>
          <w:szCs w:val="24"/>
        </w:rPr>
        <w:t>.</w:t>
      </w:r>
    </w:p>
    <w:p w:rsidR="000D76BC" w:rsidRPr="002E4AD6" w:rsidRDefault="000D76BC" w:rsidP="000D76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4527C" w:rsidRDefault="0054527C" w:rsidP="00CB68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CB68A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VII. Warunki udzielenia wsparcia:</w:t>
      </w:r>
    </w:p>
    <w:p w:rsidR="00410E81" w:rsidRPr="0054527C" w:rsidRDefault="00410E81" w:rsidP="00CB68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0D76BC" w:rsidRDefault="0054527C" w:rsidP="000D76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4527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• złożenie kompletu wymaganej dokumentacji w miejscu i terminie podanym w ogłoszeniu;</w:t>
      </w:r>
      <w:r w:rsidRPr="0054527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• zgodność grantu z zakresem tematycznym projektu grantowego, wskazanym w ogłoszeniu o naborze;</w:t>
      </w:r>
      <w:r w:rsidRPr="0054527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• zgodność grantu z warunkami przyznania pomocy określonymi w PROW na lata 2014-2020 oraz w 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2014–2020;</w:t>
      </w:r>
      <w:r w:rsidRPr="0054527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• zgodność grantu ze Strategią rozwoju lokalnego kierowanego przez społeczność dla obszaru gmin: </w:t>
      </w:r>
      <w:r w:rsidR="002A0C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Błażowa, Chmielnik, Hyżne, Tyczyn</w:t>
      </w:r>
      <w:r w:rsidRPr="0054527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na lata 2014-2020;</w:t>
      </w:r>
      <w:r w:rsidRPr="0054527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• zgodność grantu z lokalnymi kryteriami wyboru </w:t>
      </w:r>
      <w:proofErr w:type="spellStart"/>
      <w:r w:rsidRPr="0054527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grantobiorców</w:t>
      </w:r>
      <w:proofErr w:type="spellEnd"/>
      <w:r w:rsidRPr="0054527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 uzyskanie minimalnej liczby punktów;</w:t>
      </w:r>
      <w:r w:rsidR="005B61C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54527C" w:rsidRPr="0054527C" w:rsidRDefault="0054527C" w:rsidP="000D76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4527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• grant przyczyni się do realizacji celu ogólnego, szczegółowego i przedsięwzięcia Lokalnej Strategii Rozwoju, poprzez osiągnięcie zaplanowanych dla nich wskaźników</w:t>
      </w:r>
      <w:r w:rsidR="005B61C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0D76BC" w:rsidRDefault="000D76BC" w:rsidP="00CB68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:rsidR="0054527C" w:rsidRDefault="0054527C" w:rsidP="00CB68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CB68A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VIII. Kryteria wyboru </w:t>
      </w:r>
      <w:proofErr w:type="spellStart"/>
      <w:r w:rsidRPr="00CB68A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grantobiorców</w:t>
      </w:r>
      <w:proofErr w:type="spellEnd"/>
      <w:r w:rsidRPr="00CB68A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wraz ze wskazaniem minimalnej liczby punktów, której uzyskanie jest warunkiem wyboru grantu:</w:t>
      </w:r>
    </w:p>
    <w:p w:rsidR="00410E81" w:rsidRPr="0054527C" w:rsidRDefault="00410E81" w:rsidP="00CB68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2A0C2D" w:rsidRDefault="002A0C2D" w:rsidP="00CB68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Aby operacja została wybrana do dofinansowania musi przejść pozytywnie weryfikację wstępną, weryfikację pod względem zgodności z programem (PROW 2014 – 2020), zgodności z LSR oraz uzyskać co najmniej minimalną liczbę punktów wg lokalnych kryteriów wyboru.</w:t>
      </w:r>
    </w:p>
    <w:p w:rsidR="002A0C2D" w:rsidRDefault="002A0C2D" w:rsidP="00CB68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54527C" w:rsidRPr="0054527C" w:rsidRDefault="002A0C2D" w:rsidP="00CB68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Lokalne kryteria wyboru w zakresie grantów wraz zasadami przyznawania punktów za spełnienie danego kryterium stanowi</w:t>
      </w:r>
      <w:r w:rsidR="005B61C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załącznik nr</w:t>
      </w:r>
      <w:r w:rsidR="006B294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C346DB" w:rsidRPr="006B294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</w:t>
      </w:r>
      <w:r w:rsidR="00EF70B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niniejszego ogłoszenia o naborze wniosków.</w:t>
      </w:r>
      <w:r w:rsidR="0054527C" w:rsidRPr="0054527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Minimalna liczba punktów w ramach oceny według lokalnych kryteriów, której uzyskanie jest w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arunkiem wyboru grantu wynosi: </w:t>
      </w:r>
      <w:r w:rsidRPr="006B294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26</w:t>
      </w:r>
      <w:r w:rsidR="0054527C" w:rsidRPr="006B294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pkt.</w:t>
      </w:r>
    </w:p>
    <w:p w:rsidR="002A0C2D" w:rsidRDefault="002A0C2D" w:rsidP="00CB68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:rsidR="0054527C" w:rsidRDefault="004C1838" w:rsidP="00CB68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I</w:t>
      </w:r>
      <w:r w:rsidR="0054527C" w:rsidRPr="00CB68A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X. Termin realizacji:</w:t>
      </w:r>
    </w:p>
    <w:p w:rsidR="00410E81" w:rsidRPr="0054527C" w:rsidRDefault="00410E81" w:rsidP="00CB68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BC5319" w:rsidRPr="00BC5319" w:rsidRDefault="00350122" w:rsidP="00BC5319">
      <w:pPr>
        <w:shd w:val="clear" w:color="auto" w:fill="FFFFFF"/>
        <w:spacing w:after="304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C240B">
        <w:rPr>
          <w:rFonts w:ascii="Times New Roman" w:eastAsia="Times New Roman" w:hAnsi="Times New Roman"/>
          <w:sz w:val="24"/>
          <w:szCs w:val="24"/>
          <w:lang w:eastAsia="pl-PL"/>
        </w:rPr>
        <w:t xml:space="preserve">Planowany czas realizacji projektu grantowego przez LGD: </w:t>
      </w:r>
      <w:r w:rsidR="001D5652">
        <w:rPr>
          <w:rFonts w:ascii="Times New Roman" w:eastAsia="Times New Roman" w:hAnsi="Times New Roman"/>
          <w:sz w:val="24"/>
          <w:szCs w:val="24"/>
          <w:lang w:eastAsia="pl-PL"/>
        </w:rPr>
        <w:t>czerwiec 2018</w:t>
      </w:r>
      <w:r w:rsidRPr="005C240B">
        <w:rPr>
          <w:rFonts w:ascii="Times New Roman" w:eastAsia="Times New Roman" w:hAnsi="Times New Roman"/>
          <w:sz w:val="24"/>
          <w:szCs w:val="24"/>
          <w:lang w:eastAsia="pl-PL"/>
        </w:rPr>
        <w:t xml:space="preserve"> r.– </w:t>
      </w:r>
      <w:r w:rsidR="00A64626">
        <w:rPr>
          <w:rFonts w:ascii="Times New Roman" w:eastAsia="Times New Roman" w:hAnsi="Times New Roman"/>
          <w:sz w:val="24"/>
          <w:szCs w:val="24"/>
          <w:lang w:eastAsia="pl-PL"/>
        </w:rPr>
        <w:t>listopad</w:t>
      </w:r>
      <w:r w:rsidR="001D5652">
        <w:rPr>
          <w:rFonts w:ascii="Times New Roman" w:eastAsia="Times New Roman" w:hAnsi="Times New Roman"/>
          <w:sz w:val="24"/>
          <w:szCs w:val="24"/>
          <w:lang w:eastAsia="pl-PL"/>
        </w:rPr>
        <w:t xml:space="preserve"> 2019</w:t>
      </w:r>
      <w:r w:rsidRPr="005C240B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Pr="005C24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Czas realizacji operacji grantowej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G</w:t>
      </w:r>
      <w:r w:rsidRPr="005C240B">
        <w:rPr>
          <w:rFonts w:ascii="Times New Roman" w:eastAsia="Times New Roman" w:hAnsi="Times New Roman"/>
          <w:sz w:val="24"/>
          <w:szCs w:val="24"/>
          <w:lang w:eastAsia="pl-PL"/>
        </w:rPr>
        <w:t>rantobiorcę</w:t>
      </w:r>
      <w:proofErr w:type="spellEnd"/>
      <w:r w:rsidRPr="005C240B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A64626">
        <w:rPr>
          <w:rFonts w:ascii="Times New Roman" w:eastAsia="Times New Roman" w:hAnsi="Times New Roman"/>
          <w:sz w:val="24"/>
          <w:szCs w:val="24"/>
          <w:lang w:eastAsia="pl-PL"/>
        </w:rPr>
        <w:t>czerwiec 2018 r. – październik 2019</w:t>
      </w:r>
      <w:r w:rsidRPr="005C240B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Pr="005C240B">
        <w:rPr>
          <w:rFonts w:asciiTheme="majorBidi" w:hAnsiTheme="majorBidi" w:cstheme="majorBidi"/>
          <w:sz w:val="24"/>
          <w:szCs w:val="24"/>
        </w:rPr>
        <w:t xml:space="preserve"> Dokładny termin złożenia wniosku o rozliczenie grantu zostanie określony w umowie o powierzenie grantu zawartej między LGD a </w:t>
      </w:r>
      <w:proofErr w:type="spellStart"/>
      <w:r w:rsidRPr="005C240B">
        <w:rPr>
          <w:rFonts w:asciiTheme="majorBidi" w:hAnsiTheme="majorBidi" w:cstheme="majorBidi"/>
          <w:sz w:val="24"/>
          <w:szCs w:val="24"/>
        </w:rPr>
        <w:t>Grantobiorcą</w:t>
      </w:r>
      <w:proofErr w:type="spellEnd"/>
      <w:r w:rsidRPr="005C240B">
        <w:rPr>
          <w:rFonts w:asciiTheme="majorBidi" w:hAnsiTheme="majorBidi" w:cstheme="majorBidi"/>
          <w:sz w:val="24"/>
          <w:szCs w:val="24"/>
        </w:rPr>
        <w:t>.</w:t>
      </w:r>
    </w:p>
    <w:p w:rsidR="0054527C" w:rsidRDefault="004C1838" w:rsidP="00CB68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X</w:t>
      </w:r>
      <w:r w:rsidR="0054527C" w:rsidRPr="00CB68A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. Miejsce udostępnienia dokumentów:</w:t>
      </w:r>
    </w:p>
    <w:p w:rsidR="00410E81" w:rsidRPr="0054527C" w:rsidRDefault="00410E81" w:rsidP="00CB68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BC5319" w:rsidRDefault="0054527C" w:rsidP="00BC5319">
      <w:pPr>
        <w:shd w:val="clear" w:color="auto" w:fill="FFFFFF"/>
        <w:spacing w:after="304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4527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Lokalna Strategia Rozwoju na lata 2014-2020, Procedura wyboru i oceny </w:t>
      </w:r>
      <w:proofErr w:type="spellStart"/>
      <w:r w:rsidRPr="0054527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grantobiorców</w:t>
      </w:r>
      <w:proofErr w:type="spellEnd"/>
      <w:r w:rsidRPr="0054527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 Kryteria wyboru grantu znajdują się na stornie internetowej www.</w:t>
      </w:r>
      <w:r w:rsidR="002A0C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liderds.ostnet.</w:t>
      </w:r>
      <w:r w:rsidRPr="0054527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pl w zakład</w:t>
      </w:r>
      <w:r w:rsidR="004C183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ce Lokalna Strategia Rozwoju;</w:t>
      </w:r>
    </w:p>
    <w:p w:rsidR="00157CF9" w:rsidRPr="004739EB" w:rsidRDefault="0054527C" w:rsidP="004739EB">
      <w:pPr>
        <w:shd w:val="clear" w:color="auto" w:fill="FFFFFF"/>
        <w:spacing w:after="304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4527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Formularz wniosku o powierzenie grantu wraz z załącznikami, formularz wniosku o rozliczenie grantu wraz z załącznikami oraz wzór umowy o powierzenie grantu znajdują si</w:t>
      </w:r>
      <w:r w:rsidR="002A0C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ę na stronie internetowej </w:t>
      </w:r>
      <w:hyperlink r:id="rId8" w:history="1">
        <w:r w:rsidR="009A1174" w:rsidRPr="004A274D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www.liderds.ostnet.pl</w:t>
        </w:r>
      </w:hyperlink>
    </w:p>
    <w:p w:rsidR="004739EB" w:rsidRDefault="0054527C" w:rsidP="00C346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CB68A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XI. Dokumenty dla </w:t>
      </w:r>
      <w:proofErr w:type="spellStart"/>
      <w:r w:rsidRPr="00CB68A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Grantobiorcy</w:t>
      </w:r>
      <w:proofErr w:type="spellEnd"/>
      <w:r w:rsidRPr="00CB68A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:</w:t>
      </w:r>
    </w:p>
    <w:p w:rsidR="00410E81" w:rsidRDefault="00410E81" w:rsidP="00C346D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E36C0A" w:themeColor="accent6" w:themeShade="BF"/>
          <w:sz w:val="24"/>
          <w:szCs w:val="24"/>
        </w:rPr>
      </w:pPr>
    </w:p>
    <w:p w:rsidR="004739EB" w:rsidRPr="00A559A2" w:rsidRDefault="004739EB" w:rsidP="004739EB">
      <w:pPr>
        <w:pStyle w:val="Akapitzlist"/>
        <w:spacing w:after="0" w:line="240" w:lineRule="auto"/>
        <w:ind w:left="0"/>
        <w:jc w:val="both"/>
        <w:rPr>
          <w:rFonts w:asciiTheme="majorBidi" w:hAnsiTheme="majorBidi" w:cstheme="majorBidi"/>
        </w:rPr>
      </w:pPr>
      <w:r w:rsidRPr="00A559A2">
        <w:rPr>
          <w:rFonts w:asciiTheme="majorBidi" w:hAnsiTheme="majorBidi" w:cstheme="majorBidi"/>
        </w:rPr>
        <w:t>Formularz wniosku o powierzenie grantu (PDF)</w:t>
      </w:r>
      <w:r w:rsidR="00F64B82" w:rsidRPr="00A559A2">
        <w:rPr>
          <w:rFonts w:asciiTheme="majorBidi" w:hAnsiTheme="majorBidi" w:cstheme="majorBidi"/>
        </w:rPr>
        <w:t>,</w:t>
      </w:r>
    </w:p>
    <w:p w:rsidR="004739EB" w:rsidRPr="00A559A2" w:rsidRDefault="004739EB" w:rsidP="004739EB">
      <w:pPr>
        <w:pStyle w:val="Akapitzlist"/>
        <w:spacing w:after="0" w:line="240" w:lineRule="auto"/>
        <w:ind w:left="0"/>
        <w:jc w:val="both"/>
        <w:rPr>
          <w:rFonts w:asciiTheme="majorBidi" w:hAnsiTheme="majorBidi" w:cstheme="majorBidi"/>
        </w:rPr>
      </w:pPr>
      <w:r w:rsidRPr="00A559A2">
        <w:rPr>
          <w:rFonts w:asciiTheme="majorBidi" w:hAnsiTheme="majorBidi" w:cstheme="majorBidi"/>
        </w:rPr>
        <w:t>Formularz wniosku o powierzenie grantu – wersja do edycji</w:t>
      </w:r>
      <w:r w:rsidR="00F64B82" w:rsidRPr="00A559A2">
        <w:rPr>
          <w:rFonts w:asciiTheme="majorBidi" w:hAnsiTheme="majorBidi" w:cstheme="majorBidi"/>
        </w:rPr>
        <w:t>,</w:t>
      </w:r>
    </w:p>
    <w:p w:rsidR="004739EB" w:rsidRPr="00A559A2" w:rsidRDefault="004739EB" w:rsidP="004739EB">
      <w:pPr>
        <w:pStyle w:val="Akapitzlist"/>
        <w:spacing w:after="0" w:line="240" w:lineRule="auto"/>
        <w:ind w:left="0"/>
        <w:jc w:val="both"/>
        <w:rPr>
          <w:rFonts w:asciiTheme="majorBidi" w:hAnsiTheme="majorBidi" w:cstheme="majorBidi"/>
        </w:rPr>
      </w:pPr>
      <w:r w:rsidRPr="00A559A2">
        <w:rPr>
          <w:rFonts w:asciiTheme="majorBidi" w:hAnsiTheme="majorBidi" w:cstheme="majorBidi"/>
        </w:rPr>
        <w:t>Formularz umowy o powierzenie grantu</w:t>
      </w:r>
      <w:r w:rsidR="00F64B82" w:rsidRPr="00A559A2">
        <w:rPr>
          <w:rFonts w:asciiTheme="majorBidi" w:hAnsiTheme="majorBidi" w:cstheme="majorBidi"/>
        </w:rPr>
        <w:t>,</w:t>
      </w:r>
    </w:p>
    <w:p w:rsidR="00C346DB" w:rsidRPr="00A559A2" w:rsidRDefault="004739EB" w:rsidP="00C346D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559A2">
        <w:rPr>
          <w:rFonts w:ascii="Times New Roman" w:hAnsi="Times New Roman"/>
          <w:sz w:val="24"/>
          <w:szCs w:val="24"/>
        </w:rPr>
        <w:t>P</w:t>
      </w:r>
      <w:r w:rsidR="00C346DB" w:rsidRPr="00A559A2">
        <w:rPr>
          <w:rFonts w:ascii="Times New Roman" w:hAnsi="Times New Roman"/>
          <w:sz w:val="24"/>
          <w:szCs w:val="24"/>
        </w:rPr>
        <w:t>lanowane do osiągnięcia w wyniku operacji cele ogólne, szczegółowe, przedsięwzięcia oraz zak</w:t>
      </w:r>
      <w:r w:rsidR="00F64B82" w:rsidRPr="00A559A2">
        <w:rPr>
          <w:rFonts w:ascii="Times New Roman" w:hAnsi="Times New Roman"/>
          <w:sz w:val="24"/>
          <w:szCs w:val="24"/>
        </w:rPr>
        <w:t>ładane do osiągnięcia wskaźniki,</w:t>
      </w:r>
    </w:p>
    <w:p w:rsidR="00CC0C37" w:rsidRPr="00A559A2" w:rsidRDefault="00C346DB" w:rsidP="0042792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559A2">
        <w:rPr>
          <w:rFonts w:ascii="Times New Roman" w:hAnsi="Times New Roman"/>
          <w:sz w:val="24"/>
          <w:szCs w:val="24"/>
        </w:rPr>
        <w:t xml:space="preserve">Karta oceny wg lokalnych kryteriów oceny </w:t>
      </w:r>
      <w:r w:rsidR="007A028D" w:rsidRPr="00A559A2">
        <w:rPr>
          <w:rFonts w:ascii="Times New Roman" w:hAnsi="Times New Roman"/>
          <w:sz w:val="24"/>
          <w:szCs w:val="24"/>
        </w:rPr>
        <w:t>- projekty grantowe</w:t>
      </w:r>
      <w:r w:rsidRPr="00A559A2">
        <w:rPr>
          <w:rFonts w:ascii="Times New Roman" w:hAnsi="Times New Roman"/>
          <w:sz w:val="24"/>
          <w:szCs w:val="24"/>
        </w:rPr>
        <w:t>.</w:t>
      </w:r>
    </w:p>
    <w:p w:rsidR="00A559A2" w:rsidRPr="00EC7111" w:rsidRDefault="00A559A2" w:rsidP="00A55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111">
        <w:rPr>
          <w:rFonts w:ascii="Times New Roman" w:hAnsi="Times New Roman"/>
          <w:sz w:val="24"/>
          <w:szCs w:val="24"/>
        </w:rPr>
        <w:t>Lokalna Strategia Rozwoju na lata 2016 – 2022 (pdf)</w:t>
      </w:r>
    </w:p>
    <w:p w:rsidR="00A559A2" w:rsidRPr="00EC7111" w:rsidRDefault="00A559A2" w:rsidP="00A55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Procedura oceny i wyboru oraz rozliczania, monitoringu i kontroli </w:t>
      </w:r>
      <w:proofErr w:type="spellStart"/>
      <w:r>
        <w:rPr>
          <w:rFonts w:ascii="Times New Roman" w:hAnsi="Times New Roman"/>
          <w:sz w:val="24"/>
          <w:szCs w:val="24"/>
        </w:rPr>
        <w:t>grantobiorców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ramch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poddziałania</w:t>
      </w:r>
      <w:proofErr w:type="spellEnd"/>
      <w:r>
        <w:rPr>
          <w:rFonts w:ascii="Times New Roman" w:hAnsi="Times New Roman"/>
          <w:sz w:val="24"/>
          <w:szCs w:val="24"/>
        </w:rPr>
        <w:t xml:space="preserve"> „Wsparcie na wdrażanie operacji w ramach strategii rozwoju lokalnego kierowanego przez społeczność” objętego PROW 2014-2020r. </w:t>
      </w:r>
    </w:p>
    <w:p w:rsidR="00A559A2" w:rsidRDefault="00A559A2" w:rsidP="00A559A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559A2" w:rsidRPr="00EC7111" w:rsidRDefault="00A559A2" w:rsidP="00A55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111">
        <w:rPr>
          <w:rFonts w:ascii="Times New Roman" w:hAnsi="Times New Roman"/>
          <w:sz w:val="24"/>
          <w:szCs w:val="24"/>
        </w:rPr>
        <w:t>Załączniki:</w:t>
      </w:r>
    </w:p>
    <w:p w:rsidR="00A559A2" w:rsidRPr="00EC7111" w:rsidRDefault="00A559A2" w:rsidP="00A55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111">
        <w:rPr>
          <w:rFonts w:ascii="Times New Roman" w:hAnsi="Times New Roman"/>
          <w:sz w:val="24"/>
          <w:szCs w:val="24"/>
        </w:rPr>
        <w:t>Załącznik nr 1 – Planowane do osiągnięcia w wyniku operacji cele ogólne, szczegółowe, przedsięwzięcia oraz zakładane do osiągnięcia wskaźniki.</w:t>
      </w:r>
    </w:p>
    <w:p w:rsidR="00A559A2" w:rsidRPr="00EC7111" w:rsidRDefault="00A559A2" w:rsidP="00A55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111">
        <w:rPr>
          <w:rFonts w:ascii="Times New Roman" w:hAnsi="Times New Roman"/>
          <w:sz w:val="24"/>
          <w:szCs w:val="24"/>
        </w:rPr>
        <w:t xml:space="preserve">Załącznik nr 2  –  Karta weryfikacji operacji. </w:t>
      </w:r>
    </w:p>
    <w:p w:rsidR="00A559A2" w:rsidRPr="00EC7111" w:rsidRDefault="00A559A2" w:rsidP="00A55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111">
        <w:rPr>
          <w:rFonts w:ascii="Times New Roman" w:hAnsi="Times New Roman"/>
          <w:sz w:val="24"/>
          <w:szCs w:val="24"/>
        </w:rPr>
        <w:t xml:space="preserve">Załącznik nr 3 – Weryfikacja zgodności operacji z warunkami przyznania pomocy określonymi w Programie Rozwoju Obszarów Wiejskich na lata 2014-2020. </w:t>
      </w:r>
    </w:p>
    <w:p w:rsidR="00A559A2" w:rsidRPr="001029D4" w:rsidRDefault="00A559A2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A559A2" w:rsidRPr="001029D4" w:rsidSect="00CC0C37">
      <w:headerReference w:type="default" r:id="rId9"/>
      <w:footerReference w:type="default" r:id="rId10"/>
      <w:pgSz w:w="11906" w:h="16838"/>
      <w:pgMar w:top="643" w:right="1417" w:bottom="567" w:left="1417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ED5" w:rsidRDefault="00942ED5" w:rsidP="000A361B">
      <w:pPr>
        <w:spacing w:after="0" w:line="240" w:lineRule="auto"/>
      </w:pPr>
      <w:r>
        <w:separator/>
      </w:r>
    </w:p>
  </w:endnote>
  <w:endnote w:type="continuationSeparator" w:id="0">
    <w:p w:rsidR="00942ED5" w:rsidRDefault="00942ED5" w:rsidP="000A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MS Mincho"/>
    <w:charset w:val="80"/>
    <w:family w:val="auto"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FA" w:rsidRDefault="005E1BFA">
    <w:pPr>
      <w:pStyle w:val="Stopka"/>
      <w:jc w:val="center"/>
    </w:pPr>
  </w:p>
  <w:p w:rsidR="005E1BFA" w:rsidRDefault="005E1B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ED5" w:rsidRDefault="00942ED5" w:rsidP="000A361B">
      <w:pPr>
        <w:spacing w:after="0" w:line="240" w:lineRule="auto"/>
      </w:pPr>
      <w:r>
        <w:separator/>
      </w:r>
    </w:p>
  </w:footnote>
  <w:footnote w:type="continuationSeparator" w:id="0">
    <w:p w:rsidR="00942ED5" w:rsidRDefault="00942ED5" w:rsidP="000A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FA" w:rsidRDefault="005E1BFA" w:rsidP="00262F43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33525" cy="895350"/>
          <wp:effectExtent l="19050" t="0" r="9525" b="0"/>
          <wp:docPr id="1" name="Obraz 1" descr="http://www.minrol.gov.pl/design/ministerstwo/images/prow/prow_logo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minrol.gov.pl/design/ministerstwo/images/prow/prow_logo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object w:dxaOrig="8543" w:dyaOrig="95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65pt;height:65pt" o:ole="">
          <v:imagedata r:id="rId2" o:title=""/>
        </v:shape>
        <o:OLEObject Type="Embed" ProgID="PBrush" ShapeID="_x0000_i1025" DrawAspect="Content" ObjectID="_1586585220" r:id="rId3"/>
      </w:object>
    </w:r>
    <w:r>
      <w:t xml:space="preserve">          </w:t>
    </w:r>
    <w:r>
      <w:rPr>
        <w:noProof/>
        <w:lang w:eastAsia="pl-PL"/>
      </w:rPr>
      <w:drawing>
        <wp:inline distT="0" distB="0" distL="0" distR="0">
          <wp:extent cx="752475" cy="752475"/>
          <wp:effectExtent l="19050" t="0" r="9525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</w:t>
    </w:r>
    <w:r>
      <w:rPr>
        <w:noProof/>
        <w:lang w:eastAsia="pl-PL"/>
      </w:rPr>
      <w:drawing>
        <wp:inline distT="0" distB="0" distL="0" distR="0">
          <wp:extent cx="1333500" cy="933450"/>
          <wp:effectExtent l="1905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</w:t>
    </w:r>
  </w:p>
  <w:p w:rsidR="005E1BFA" w:rsidRDefault="005E1BFA" w:rsidP="00130D6F">
    <w:pPr>
      <w:pStyle w:val="Nagwek"/>
      <w:rPr>
        <w:noProof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6CC"/>
    <w:multiLevelType w:val="hybridMultilevel"/>
    <w:tmpl w:val="7D441B06"/>
    <w:lvl w:ilvl="0" w:tplc="1B98F41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B262D90">
      <w:start w:val="1"/>
      <w:numFmt w:val="decimal"/>
      <w:lvlText w:val="%3)"/>
      <w:lvlJc w:val="left"/>
      <w:pPr>
        <w:ind w:left="198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8B6C5D"/>
    <w:multiLevelType w:val="hybridMultilevel"/>
    <w:tmpl w:val="8CBA493E"/>
    <w:lvl w:ilvl="0" w:tplc="AFE09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3261"/>
    <w:multiLevelType w:val="hybridMultilevel"/>
    <w:tmpl w:val="9BCA3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81902"/>
    <w:multiLevelType w:val="multilevel"/>
    <w:tmpl w:val="5204F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3E73D7C"/>
    <w:multiLevelType w:val="hybridMultilevel"/>
    <w:tmpl w:val="EDD6F2A4"/>
    <w:lvl w:ilvl="0" w:tplc="6F1E311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7259D"/>
    <w:multiLevelType w:val="multilevel"/>
    <w:tmpl w:val="E1E21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718786F"/>
    <w:multiLevelType w:val="hybridMultilevel"/>
    <w:tmpl w:val="7DB28C48"/>
    <w:lvl w:ilvl="0" w:tplc="D84EE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C0994"/>
    <w:multiLevelType w:val="hybridMultilevel"/>
    <w:tmpl w:val="E1040486"/>
    <w:lvl w:ilvl="0" w:tplc="3AC27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B6A34"/>
    <w:multiLevelType w:val="hybridMultilevel"/>
    <w:tmpl w:val="40F44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678CE"/>
    <w:multiLevelType w:val="hybridMultilevel"/>
    <w:tmpl w:val="1F241D7C"/>
    <w:lvl w:ilvl="0" w:tplc="9DAC4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26AC1"/>
    <w:multiLevelType w:val="hybridMultilevel"/>
    <w:tmpl w:val="661EF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A5768"/>
    <w:multiLevelType w:val="hybridMultilevel"/>
    <w:tmpl w:val="CDE66C0E"/>
    <w:lvl w:ilvl="0" w:tplc="2EDE7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41AEA"/>
    <w:multiLevelType w:val="hybridMultilevel"/>
    <w:tmpl w:val="9EDCC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B4BB4"/>
    <w:multiLevelType w:val="hybridMultilevel"/>
    <w:tmpl w:val="59F45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96D6E"/>
    <w:multiLevelType w:val="multilevel"/>
    <w:tmpl w:val="CD06DC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>
    <w:nsid w:val="4603323F"/>
    <w:multiLevelType w:val="multilevel"/>
    <w:tmpl w:val="1996CF3A"/>
    <w:numStyleLink w:val="Styl1"/>
  </w:abstractNum>
  <w:abstractNum w:abstractNumId="16">
    <w:nsid w:val="462C5428"/>
    <w:multiLevelType w:val="hybridMultilevel"/>
    <w:tmpl w:val="B2668F2C"/>
    <w:lvl w:ilvl="0" w:tplc="998E8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5E72A2"/>
    <w:multiLevelType w:val="multilevel"/>
    <w:tmpl w:val="047E93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DA4939"/>
    <w:multiLevelType w:val="multilevel"/>
    <w:tmpl w:val="33BC3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61D32405"/>
    <w:multiLevelType w:val="multilevel"/>
    <w:tmpl w:val="FC3E81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0">
    <w:nsid w:val="61D85BF3"/>
    <w:multiLevelType w:val="multilevel"/>
    <w:tmpl w:val="1996CF3A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007F6F"/>
    <w:multiLevelType w:val="hybridMultilevel"/>
    <w:tmpl w:val="81006196"/>
    <w:lvl w:ilvl="0" w:tplc="1E364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F829A1"/>
    <w:multiLevelType w:val="hybridMultilevel"/>
    <w:tmpl w:val="75CC6D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3C6C3C"/>
    <w:multiLevelType w:val="hybridMultilevel"/>
    <w:tmpl w:val="AF8E878E"/>
    <w:lvl w:ilvl="0" w:tplc="01F0C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06B90"/>
    <w:multiLevelType w:val="hybridMultilevel"/>
    <w:tmpl w:val="397CBCE2"/>
    <w:lvl w:ilvl="0" w:tplc="E5185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20"/>
  </w:num>
  <w:num w:numId="5">
    <w:abstractNumId w:val="5"/>
  </w:num>
  <w:num w:numId="6">
    <w:abstractNumId w:val="18"/>
  </w:num>
  <w:num w:numId="7">
    <w:abstractNumId w:val="3"/>
  </w:num>
  <w:num w:numId="8">
    <w:abstractNumId w:val="12"/>
  </w:num>
  <w:num w:numId="9">
    <w:abstractNumId w:val="2"/>
  </w:num>
  <w:num w:numId="10">
    <w:abstractNumId w:val="14"/>
  </w:num>
  <w:num w:numId="11">
    <w:abstractNumId w:val="19"/>
  </w:num>
  <w:num w:numId="12">
    <w:abstractNumId w:val="4"/>
  </w:num>
  <w:num w:numId="13">
    <w:abstractNumId w:val="0"/>
  </w:num>
  <w:num w:numId="14">
    <w:abstractNumId w:val="22"/>
  </w:num>
  <w:num w:numId="15">
    <w:abstractNumId w:val="8"/>
  </w:num>
  <w:num w:numId="16">
    <w:abstractNumId w:val="24"/>
  </w:num>
  <w:num w:numId="17">
    <w:abstractNumId w:val="9"/>
  </w:num>
  <w:num w:numId="18">
    <w:abstractNumId w:val="6"/>
  </w:num>
  <w:num w:numId="19">
    <w:abstractNumId w:val="7"/>
  </w:num>
  <w:num w:numId="20">
    <w:abstractNumId w:val="1"/>
  </w:num>
  <w:num w:numId="21">
    <w:abstractNumId w:val="25"/>
  </w:num>
  <w:num w:numId="22">
    <w:abstractNumId w:val="11"/>
  </w:num>
  <w:num w:numId="23">
    <w:abstractNumId w:val="21"/>
  </w:num>
  <w:num w:numId="24">
    <w:abstractNumId w:val="17"/>
  </w:num>
  <w:num w:numId="25">
    <w:abstractNumId w:val="23"/>
  </w:num>
  <w:num w:numId="26">
    <w:abstractNumId w:val="16"/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924E7"/>
    <w:rsid w:val="00000CA9"/>
    <w:rsid w:val="00002221"/>
    <w:rsid w:val="00003DD5"/>
    <w:rsid w:val="00006AFA"/>
    <w:rsid w:val="00017199"/>
    <w:rsid w:val="00020B5A"/>
    <w:rsid w:val="0003614A"/>
    <w:rsid w:val="00036FB1"/>
    <w:rsid w:val="000379C6"/>
    <w:rsid w:val="00037BFB"/>
    <w:rsid w:val="000433DF"/>
    <w:rsid w:val="00053B4D"/>
    <w:rsid w:val="00062F4C"/>
    <w:rsid w:val="00071709"/>
    <w:rsid w:val="0007176F"/>
    <w:rsid w:val="00082CBA"/>
    <w:rsid w:val="00091ADD"/>
    <w:rsid w:val="000924E7"/>
    <w:rsid w:val="000A361B"/>
    <w:rsid w:val="000D76BC"/>
    <w:rsid w:val="000E1C61"/>
    <w:rsid w:val="000F4621"/>
    <w:rsid w:val="00101923"/>
    <w:rsid w:val="001029D4"/>
    <w:rsid w:val="00105D26"/>
    <w:rsid w:val="00113C14"/>
    <w:rsid w:val="00130D6F"/>
    <w:rsid w:val="00131F8A"/>
    <w:rsid w:val="00133648"/>
    <w:rsid w:val="001417F5"/>
    <w:rsid w:val="00157CF9"/>
    <w:rsid w:val="00160A9D"/>
    <w:rsid w:val="00163145"/>
    <w:rsid w:val="001851F2"/>
    <w:rsid w:val="00194AB9"/>
    <w:rsid w:val="001D3D60"/>
    <w:rsid w:val="001D5652"/>
    <w:rsid w:val="00250104"/>
    <w:rsid w:val="00261BD7"/>
    <w:rsid w:val="00262F43"/>
    <w:rsid w:val="0027317A"/>
    <w:rsid w:val="002801CE"/>
    <w:rsid w:val="002A0C2D"/>
    <w:rsid w:val="002E12AE"/>
    <w:rsid w:val="002E4212"/>
    <w:rsid w:val="002E4AD6"/>
    <w:rsid w:val="002E7C7F"/>
    <w:rsid w:val="002F1F76"/>
    <w:rsid w:val="00311E9F"/>
    <w:rsid w:val="00316162"/>
    <w:rsid w:val="00340DBC"/>
    <w:rsid w:val="00344C3A"/>
    <w:rsid w:val="00350122"/>
    <w:rsid w:val="00357BAF"/>
    <w:rsid w:val="00361B6D"/>
    <w:rsid w:val="00393EE7"/>
    <w:rsid w:val="00394863"/>
    <w:rsid w:val="003A46F6"/>
    <w:rsid w:val="003B2198"/>
    <w:rsid w:val="003C4EB4"/>
    <w:rsid w:val="003D4809"/>
    <w:rsid w:val="003F42A0"/>
    <w:rsid w:val="00410E81"/>
    <w:rsid w:val="00411E17"/>
    <w:rsid w:val="00416747"/>
    <w:rsid w:val="004168F1"/>
    <w:rsid w:val="00427921"/>
    <w:rsid w:val="00431772"/>
    <w:rsid w:val="00433E5C"/>
    <w:rsid w:val="00443F3A"/>
    <w:rsid w:val="00453E12"/>
    <w:rsid w:val="00457A96"/>
    <w:rsid w:val="00466BA5"/>
    <w:rsid w:val="004739EB"/>
    <w:rsid w:val="00474EEB"/>
    <w:rsid w:val="00494D21"/>
    <w:rsid w:val="004C1838"/>
    <w:rsid w:val="004C1DD5"/>
    <w:rsid w:val="004C22DB"/>
    <w:rsid w:val="004D62DE"/>
    <w:rsid w:val="004E59A3"/>
    <w:rsid w:val="004F4530"/>
    <w:rsid w:val="00507AD6"/>
    <w:rsid w:val="005214F1"/>
    <w:rsid w:val="0052166C"/>
    <w:rsid w:val="005242F0"/>
    <w:rsid w:val="0054527C"/>
    <w:rsid w:val="00547D7B"/>
    <w:rsid w:val="00554363"/>
    <w:rsid w:val="00586F05"/>
    <w:rsid w:val="005948BF"/>
    <w:rsid w:val="005A4012"/>
    <w:rsid w:val="005A570C"/>
    <w:rsid w:val="005B0277"/>
    <w:rsid w:val="005B61CA"/>
    <w:rsid w:val="005D11AA"/>
    <w:rsid w:val="005E1BFA"/>
    <w:rsid w:val="005F5D35"/>
    <w:rsid w:val="006376C5"/>
    <w:rsid w:val="00644AA2"/>
    <w:rsid w:val="00683FB7"/>
    <w:rsid w:val="006B055F"/>
    <w:rsid w:val="006B2947"/>
    <w:rsid w:val="006D06DA"/>
    <w:rsid w:val="006D3792"/>
    <w:rsid w:val="006F0DEF"/>
    <w:rsid w:val="006F71ED"/>
    <w:rsid w:val="00742D0E"/>
    <w:rsid w:val="00750E0B"/>
    <w:rsid w:val="00775C27"/>
    <w:rsid w:val="00797A16"/>
    <w:rsid w:val="007A028D"/>
    <w:rsid w:val="007B60F4"/>
    <w:rsid w:val="007E3302"/>
    <w:rsid w:val="00804E7E"/>
    <w:rsid w:val="008054F8"/>
    <w:rsid w:val="00807107"/>
    <w:rsid w:val="008151A2"/>
    <w:rsid w:val="008213CB"/>
    <w:rsid w:val="00831576"/>
    <w:rsid w:val="00862463"/>
    <w:rsid w:val="00870DFF"/>
    <w:rsid w:val="008831B7"/>
    <w:rsid w:val="008A4CD1"/>
    <w:rsid w:val="008E09A2"/>
    <w:rsid w:val="008E7967"/>
    <w:rsid w:val="0090481E"/>
    <w:rsid w:val="00921F7B"/>
    <w:rsid w:val="0094130E"/>
    <w:rsid w:val="00942ED5"/>
    <w:rsid w:val="0094362A"/>
    <w:rsid w:val="00952E76"/>
    <w:rsid w:val="009718B2"/>
    <w:rsid w:val="0098085C"/>
    <w:rsid w:val="009A1174"/>
    <w:rsid w:val="009A4041"/>
    <w:rsid w:val="009A799C"/>
    <w:rsid w:val="009B07BE"/>
    <w:rsid w:val="009F1A36"/>
    <w:rsid w:val="009F23EB"/>
    <w:rsid w:val="00A04E11"/>
    <w:rsid w:val="00A10900"/>
    <w:rsid w:val="00A234A2"/>
    <w:rsid w:val="00A25383"/>
    <w:rsid w:val="00A3690D"/>
    <w:rsid w:val="00A46959"/>
    <w:rsid w:val="00A47AC8"/>
    <w:rsid w:val="00A559A2"/>
    <w:rsid w:val="00A64626"/>
    <w:rsid w:val="00A7254A"/>
    <w:rsid w:val="00A748C6"/>
    <w:rsid w:val="00A82725"/>
    <w:rsid w:val="00A828BB"/>
    <w:rsid w:val="00AA125E"/>
    <w:rsid w:val="00AB0D10"/>
    <w:rsid w:val="00AB0FA4"/>
    <w:rsid w:val="00AF2F8C"/>
    <w:rsid w:val="00AF61B0"/>
    <w:rsid w:val="00B14C64"/>
    <w:rsid w:val="00B539C4"/>
    <w:rsid w:val="00B55FD8"/>
    <w:rsid w:val="00B66959"/>
    <w:rsid w:val="00B74C52"/>
    <w:rsid w:val="00BA4B8A"/>
    <w:rsid w:val="00BA7E2C"/>
    <w:rsid w:val="00BB186E"/>
    <w:rsid w:val="00BB3438"/>
    <w:rsid w:val="00BB5F46"/>
    <w:rsid w:val="00BC5319"/>
    <w:rsid w:val="00BC583E"/>
    <w:rsid w:val="00BE0ADA"/>
    <w:rsid w:val="00BE59EB"/>
    <w:rsid w:val="00BF2917"/>
    <w:rsid w:val="00C25FE0"/>
    <w:rsid w:val="00C346DB"/>
    <w:rsid w:val="00C4194B"/>
    <w:rsid w:val="00C41BB5"/>
    <w:rsid w:val="00C51A99"/>
    <w:rsid w:val="00C61A35"/>
    <w:rsid w:val="00C6745D"/>
    <w:rsid w:val="00C8570A"/>
    <w:rsid w:val="00C90EB1"/>
    <w:rsid w:val="00C97236"/>
    <w:rsid w:val="00CB57AE"/>
    <w:rsid w:val="00CB68A7"/>
    <w:rsid w:val="00CC0C37"/>
    <w:rsid w:val="00CF6D14"/>
    <w:rsid w:val="00D05674"/>
    <w:rsid w:val="00D06C96"/>
    <w:rsid w:val="00D50731"/>
    <w:rsid w:val="00D539E0"/>
    <w:rsid w:val="00D642F4"/>
    <w:rsid w:val="00D90FD9"/>
    <w:rsid w:val="00D94186"/>
    <w:rsid w:val="00D96496"/>
    <w:rsid w:val="00DC30CC"/>
    <w:rsid w:val="00DC70D1"/>
    <w:rsid w:val="00DD01BE"/>
    <w:rsid w:val="00DD25E3"/>
    <w:rsid w:val="00E100CF"/>
    <w:rsid w:val="00E23CA6"/>
    <w:rsid w:val="00E42D27"/>
    <w:rsid w:val="00E4411A"/>
    <w:rsid w:val="00E91AC6"/>
    <w:rsid w:val="00EA0A87"/>
    <w:rsid w:val="00EB3730"/>
    <w:rsid w:val="00EB422B"/>
    <w:rsid w:val="00EB77B4"/>
    <w:rsid w:val="00EC136C"/>
    <w:rsid w:val="00EC432D"/>
    <w:rsid w:val="00EF70BF"/>
    <w:rsid w:val="00F00E52"/>
    <w:rsid w:val="00F178D8"/>
    <w:rsid w:val="00F56EE3"/>
    <w:rsid w:val="00F57ED6"/>
    <w:rsid w:val="00F6281B"/>
    <w:rsid w:val="00F64B82"/>
    <w:rsid w:val="00FA4F48"/>
    <w:rsid w:val="00FC5B2D"/>
    <w:rsid w:val="00FE2692"/>
    <w:rsid w:val="00FF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BA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24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D06DA"/>
    <w:pPr>
      <w:ind w:left="720"/>
      <w:contextualSpacing/>
    </w:pPr>
  </w:style>
  <w:style w:type="numbering" w:customStyle="1" w:styleId="Styl1">
    <w:name w:val="Styl1"/>
    <w:uiPriority w:val="99"/>
    <w:rsid w:val="006D06DA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61B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A3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61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A36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61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8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8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81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452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27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4527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452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BA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24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D06DA"/>
    <w:pPr>
      <w:ind w:left="720"/>
      <w:contextualSpacing/>
    </w:pPr>
  </w:style>
  <w:style w:type="numbering" w:customStyle="1" w:styleId="Styl1">
    <w:name w:val="Styl1"/>
    <w:uiPriority w:val="99"/>
    <w:rsid w:val="006D06DA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61B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A3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61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A36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61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8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8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81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452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27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4527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452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derds.ostnet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942CE-455C-4181-9094-6A7183F6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1083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Lokalna Grupa Działania</Company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Kraina Rawki</dc:creator>
  <cp:lastModifiedBy>user1</cp:lastModifiedBy>
  <cp:revision>4</cp:revision>
  <cp:lastPrinted>2017-12-20T10:10:00Z</cp:lastPrinted>
  <dcterms:created xsi:type="dcterms:W3CDTF">2018-04-11T09:35:00Z</dcterms:created>
  <dcterms:modified xsi:type="dcterms:W3CDTF">2018-04-30T07:21:00Z</dcterms:modified>
</cp:coreProperties>
</file>