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DF1803" w:rsidRDefault="006A1904" w:rsidP="00DF1803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DF1803" w:rsidRDefault="00263C00" w:rsidP="00DF1803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DF1803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DF1803">
        <w:rPr>
          <w:rFonts w:ascii="Fira Sans" w:hAnsi="Fira Sans"/>
          <w:sz w:val="20"/>
        </w:rPr>
        <w:t>Softusie</w:t>
      </w:r>
      <w:proofErr w:type="spellEnd"/>
      <w:r w:rsidRPr="00DF1803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Default="002B6F2D" w:rsidP="00232314">
      <w:pPr>
        <w:numPr>
          <w:ilvl w:val="0"/>
          <w:numId w:val="2"/>
        </w:numPr>
        <w:tabs>
          <w:tab w:val="left" w:pos="1260"/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DF1803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DF1803" w:rsidRPr="00DF1803" w:rsidRDefault="00DF1803" w:rsidP="00DF1803">
      <w:pPr>
        <w:pStyle w:val="Akapitzlist"/>
        <w:tabs>
          <w:tab w:val="left" w:pos="6521"/>
        </w:tabs>
        <w:spacing w:after="180" w:line="312" w:lineRule="auto"/>
        <w:ind w:left="360"/>
        <w:jc w:val="both"/>
        <w:rPr>
          <w:rFonts w:ascii="Fira Sans" w:hAnsi="Fira Sans" w:cstheme="minorHAnsi"/>
          <w:sz w:val="20"/>
        </w:rPr>
      </w:pPr>
      <w:r w:rsidRPr="00DF1803">
        <w:rPr>
          <w:b/>
          <w:bCs/>
        </w:rPr>
        <w:t>Koordynator prac spisowych</w:t>
      </w:r>
      <w:r w:rsidRPr="00DE5B6D">
        <w:t xml:space="preserve"> </w:t>
      </w:r>
      <w:r>
        <w:t>Marcin Jarosz</w:t>
      </w:r>
      <w:r w:rsidRPr="00DE5B6D">
        <w:t xml:space="preserve"> (email:</w:t>
      </w:r>
      <w:r>
        <w:t xml:space="preserve"> informatyk@tyczyn.pl</w:t>
      </w:r>
      <w:r w:rsidRPr="00DE5B6D">
        <w:t xml:space="preserve"> tel. </w:t>
      </w:r>
      <w:r>
        <w:t>17 2304929</w:t>
      </w:r>
      <w:r w:rsidRPr="00DE5B6D">
        <w:t>)</w:t>
      </w:r>
    </w:p>
    <w:p w:rsidR="00DF1803" w:rsidRPr="00FA4B99" w:rsidRDefault="00DF1803" w:rsidP="00DF1803">
      <w:pPr>
        <w:pStyle w:val="Akapitzlist"/>
        <w:tabs>
          <w:tab w:val="left" w:pos="6521"/>
        </w:tabs>
        <w:spacing w:after="180" w:line="312" w:lineRule="auto"/>
        <w:ind w:left="360"/>
        <w:jc w:val="both"/>
        <w:rPr>
          <w:rFonts w:ascii="Fira Sans" w:hAnsi="Fira Sans" w:cstheme="minorHAnsi"/>
          <w:sz w:val="20"/>
        </w:rPr>
      </w:pPr>
      <w:bookmarkStart w:id="0" w:name="_GoBack"/>
      <w:bookmarkEnd w:id="0"/>
      <w:r w:rsidRPr="00DE5B6D">
        <w:t xml:space="preserve">Więcej o Spisie Rolnym 2020 na stronie </w:t>
      </w:r>
      <w:hyperlink r:id="rId11" w:history="1">
        <w:r w:rsidRPr="002C5688">
          <w:rPr>
            <w:rStyle w:val="Hipercze"/>
          </w:rPr>
          <w:t>https://spisrolny.gov.pl</w:t>
        </w:r>
      </w:hyperlink>
    </w:p>
    <w:sectPr w:rsidR="00DF1803" w:rsidRPr="00FA4B99" w:rsidSect="006D2005">
      <w:headerReference w:type="default" r:id="rId12"/>
      <w:footerReference w:type="default" r:id="rId13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FE" w:rsidRDefault="005872FE" w:rsidP="000316B2">
      <w:pPr>
        <w:spacing w:after="0" w:line="240" w:lineRule="auto"/>
      </w:pPr>
      <w:r>
        <w:separator/>
      </w:r>
    </w:p>
  </w:endnote>
  <w:endnote w:type="continuationSeparator" w:id="0">
    <w:p w:rsidR="005872FE" w:rsidRDefault="005872F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FE" w:rsidRDefault="005872FE" w:rsidP="000316B2">
      <w:pPr>
        <w:spacing w:after="0" w:line="240" w:lineRule="auto"/>
      </w:pPr>
      <w:r>
        <w:separator/>
      </w:r>
    </w:p>
  </w:footnote>
  <w:footnote w:type="continuationSeparator" w:id="0">
    <w:p w:rsidR="005872FE" w:rsidRDefault="005872FE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872FE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1803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roln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AFDA6-6C62-43B2-B1B7-E2DAA81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Klaudia</cp:lastModifiedBy>
  <cp:revision>2</cp:revision>
  <cp:lastPrinted>2020-03-06T11:51:00Z</cp:lastPrinted>
  <dcterms:created xsi:type="dcterms:W3CDTF">2020-06-17T08:10:00Z</dcterms:created>
  <dcterms:modified xsi:type="dcterms:W3CDTF">2020-06-17T08:10:00Z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